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86" w:type="dxa"/>
        <w:tblLook w:val="04A0" w:firstRow="1" w:lastRow="0" w:firstColumn="1" w:lastColumn="0" w:noHBand="0" w:noVBand="1"/>
      </w:tblPr>
      <w:tblGrid>
        <w:gridCol w:w="5016"/>
        <w:gridCol w:w="4870"/>
      </w:tblGrid>
      <w:tr w:rsidR="00DD1F92" w:rsidRPr="00DD1F92" w:rsidTr="00651619">
        <w:trPr>
          <w:trHeight w:val="899"/>
        </w:trPr>
        <w:tc>
          <w:tcPr>
            <w:tcW w:w="5016" w:type="dxa"/>
            <w:hideMark/>
          </w:tcPr>
          <w:p w:rsidR="00DD1F92" w:rsidRPr="00DD1F92" w:rsidRDefault="00DD1F92" w:rsidP="00DD1F92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bookmarkStart w:id="0" w:name="_GoBack"/>
            <w:bookmarkEnd w:id="0"/>
            <w:r w:rsidRPr="00DD1F92">
              <w:rPr>
                <w:rFonts w:eastAsia="Calibri"/>
                <w:color w:val="000000"/>
                <w:lang w:eastAsia="ru-RU"/>
              </w:rPr>
              <w:t xml:space="preserve">ПРИНЯТО </w:t>
            </w:r>
          </w:p>
          <w:p w:rsidR="00DD1F92" w:rsidRPr="00DD1F92" w:rsidRDefault="00DD1F92" w:rsidP="00DD1F92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DD1F92">
              <w:rPr>
                <w:rFonts w:eastAsia="Calibri"/>
                <w:color w:val="000000"/>
                <w:lang w:eastAsia="ru-RU"/>
              </w:rPr>
              <w:t>на заседании</w:t>
            </w:r>
            <w:r>
              <w:rPr>
                <w:rFonts w:eastAsia="Calibri"/>
                <w:color w:val="000000"/>
                <w:lang w:eastAsia="ru-RU"/>
              </w:rPr>
              <w:t xml:space="preserve"> управляющего</w:t>
            </w:r>
            <w:r w:rsidRPr="00DD1F92">
              <w:rPr>
                <w:rFonts w:eastAsia="Calibri"/>
                <w:color w:val="000000"/>
                <w:lang w:eastAsia="ru-RU"/>
              </w:rPr>
              <w:t xml:space="preserve"> совета </w:t>
            </w:r>
          </w:p>
          <w:p w:rsidR="00DD1F92" w:rsidRPr="00DD1F92" w:rsidRDefault="00DD1F92" w:rsidP="00DD1F92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D1F92">
              <w:rPr>
                <w:rFonts w:eastAsia="Calibri"/>
                <w:color w:val="000000"/>
                <w:lang w:eastAsia="ru-RU"/>
              </w:rPr>
              <w:t>МАОУ СОШ № 5  г. Сосновоборска</w:t>
            </w:r>
          </w:p>
        </w:tc>
        <w:tc>
          <w:tcPr>
            <w:tcW w:w="4870" w:type="dxa"/>
            <w:hideMark/>
          </w:tcPr>
          <w:p w:rsidR="00DD1F92" w:rsidRPr="00DD1F92" w:rsidRDefault="00DD1F92" w:rsidP="00DD1F92">
            <w:pPr>
              <w:suppressAutoHyphens w:val="0"/>
              <w:rPr>
                <w:rFonts w:eastAsia="Calibri"/>
                <w:lang w:eastAsia="ru-RU"/>
              </w:rPr>
            </w:pPr>
            <w:r w:rsidRPr="00DD1F92">
              <w:rPr>
                <w:rFonts w:eastAsia="Calibri"/>
                <w:lang w:eastAsia="ru-RU"/>
              </w:rPr>
              <w:t xml:space="preserve">           УТВЕРЖДЕНО</w:t>
            </w:r>
          </w:p>
          <w:p w:rsidR="00DD1F92" w:rsidRPr="00DD1F92" w:rsidRDefault="00DD1F92" w:rsidP="00DD1F92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приказом  №_271</w:t>
            </w:r>
            <w:r w:rsidRPr="00DD1F92">
              <w:rPr>
                <w:rFonts w:eastAsia="Calibri"/>
                <w:lang w:eastAsia="ru-RU"/>
              </w:rPr>
              <w:t xml:space="preserve">___   </w:t>
            </w:r>
          </w:p>
          <w:p w:rsidR="00DD1F92" w:rsidRPr="00DD1F92" w:rsidRDefault="00DD1F92" w:rsidP="00DD1F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ru-RU"/>
              </w:rPr>
              <w:t xml:space="preserve">      от   «___25__»__августа</w:t>
            </w:r>
            <w:r w:rsidRPr="00DD1F92">
              <w:rPr>
                <w:rFonts w:eastAsia="Calibri"/>
                <w:lang w:eastAsia="ru-RU"/>
              </w:rPr>
              <w:t xml:space="preserve">_2015 года     </w:t>
            </w:r>
          </w:p>
        </w:tc>
      </w:tr>
      <w:tr w:rsidR="00DD1F92" w:rsidRPr="00DD1F92" w:rsidTr="00651619">
        <w:trPr>
          <w:trHeight w:val="577"/>
        </w:trPr>
        <w:tc>
          <w:tcPr>
            <w:tcW w:w="5016" w:type="dxa"/>
            <w:hideMark/>
          </w:tcPr>
          <w:p w:rsidR="00DD1F92" w:rsidRPr="00DD1F92" w:rsidRDefault="00DD1F92" w:rsidP="00DD1F92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D1F92">
              <w:rPr>
                <w:rFonts w:eastAsia="Calibri"/>
                <w:color w:val="000000"/>
                <w:lang w:eastAsia="ru-RU"/>
              </w:rPr>
              <w:t>протокол №____</w:t>
            </w:r>
          </w:p>
        </w:tc>
        <w:tc>
          <w:tcPr>
            <w:tcW w:w="4870" w:type="dxa"/>
            <w:hideMark/>
          </w:tcPr>
          <w:p w:rsidR="00DD1F92" w:rsidRPr="00DD1F92" w:rsidRDefault="00DD1F92" w:rsidP="00DD1F92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</w:t>
            </w:r>
            <w:r w:rsidRPr="00DD1F92">
              <w:rPr>
                <w:rFonts w:eastAsia="Calibri"/>
                <w:lang w:eastAsia="ru-RU"/>
              </w:rPr>
              <w:t xml:space="preserve">Директор МАОУ  СОШ № 5 </w:t>
            </w:r>
          </w:p>
          <w:p w:rsidR="00DD1F92" w:rsidRPr="00DD1F92" w:rsidRDefault="00DD1F92" w:rsidP="00DD1F9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ru-RU"/>
              </w:rPr>
              <w:t xml:space="preserve">           </w:t>
            </w:r>
            <w:r w:rsidRPr="00DD1F92">
              <w:rPr>
                <w:rFonts w:eastAsia="Calibri"/>
                <w:lang w:eastAsia="ru-RU"/>
              </w:rPr>
              <w:t>г. Сосновоборска</w:t>
            </w:r>
          </w:p>
        </w:tc>
      </w:tr>
      <w:tr w:rsidR="00DD1F92" w:rsidRPr="00DD1F92" w:rsidTr="00651619">
        <w:trPr>
          <w:trHeight w:val="305"/>
        </w:trPr>
        <w:tc>
          <w:tcPr>
            <w:tcW w:w="5016" w:type="dxa"/>
            <w:hideMark/>
          </w:tcPr>
          <w:p w:rsidR="00DD1F92" w:rsidRPr="00DD1F92" w:rsidRDefault="00DD1F92" w:rsidP="00DD1F92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D1F92">
              <w:rPr>
                <w:rFonts w:eastAsia="Calibri"/>
                <w:color w:val="000000"/>
                <w:lang w:eastAsia="ru-RU"/>
              </w:rPr>
              <w:t>от «___»_______________20_____ г.</w:t>
            </w:r>
          </w:p>
        </w:tc>
        <w:tc>
          <w:tcPr>
            <w:tcW w:w="4870" w:type="dxa"/>
            <w:hideMark/>
          </w:tcPr>
          <w:p w:rsidR="00DD1F92" w:rsidRPr="00DD1F92" w:rsidRDefault="00DD1F92" w:rsidP="00DD1F9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ru-RU"/>
              </w:rPr>
              <w:t xml:space="preserve">           </w:t>
            </w:r>
            <w:r w:rsidRPr="00DD1F92">
              <w:rPr>
                <w:rFonts w:eastAsia="Calibri"/>
                <w:lang w:eastAsia="ru-RU"/>
              </w:rPr>
              <w:t>__________________ А.В.Палеев</w:t>
            </w:r>
          </w:p>
        </w:tc>
      </w:tr>
      <w:tr w:rsidR="00DD1F92" w:rsidRPr="00DD1F92" w:rsidTr="00651619">
        <w:trPr>
          <w:trHeight w:val="289"/>
        </w:trPr>
        <w:tc>
          <w:tcPr>
            <w:tcW w:w="5016" w:type="dxa"/>
          </w:tcPr>
          <w:p w:rsidR="00DD1F92" w:rsidRPr="00DD1F92" w:rsidRDefault="00DD1F92" w:rsidP="00DD1F92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70" w:type="dxa"/>
          </w:tcPr>
          <w:p w:rsidR="00DD1F92" w:rsidRPr="00DD1F92" w:rsidRDefault="00DD1F92" w:rsidP="00DD1F92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9F19B6" w:rsidRPr="009F19B6" w:rsidRDefault="009F19B6" w:rsidP="009F19B6">
      <w:pPr>
        <w:jc w:val="right"/>
        <w:rPr>
          <w:b/>
          <w:sz w:val="28"/>
          <w:szCs w:val="28"/>
        </w:rPr>
      </w:pPr>
      <w:r w:rsidRPr="009F19B6">
        <w:t xml:space="preserve">                                                                                                  </w:t>
      </w:r>
    </w:p>
    <w:p w:rsidR="009F19B6" w:rsidRPr="009F19B6" w:rsidRDefault="009F19B6" w:rsidP="009F19B6">
      <w:pPr>
        <w:suppressAutoHyphens w:val="0"/>
        <w:rPr>
          <w:b/>
          <w:bCs/>
          <w:lang w:eastAsia="ru-RU"/>
        </w:rPr>
      </w:pPr>
    </w:p>
    <w:p w:rsidR="009F19B6" w:rsidRPr="009F19B6" w:rsidRDefault="009F19B6" w:rsidP="009F19B6">
      <w:pPr>
        <w:suppressAutoHyphens w:val="0"/>
        <w:jc w:val="center"/>
        <w:rPr>
          <w:b/>
          <w:bCs/>
          <w:lang w:eastAsia="ru-RU"/>
        </w:rPr>
      </w:pPr>
      <w:r w:rsidRPr="009F19B6">
        <w:rPr>
          <w:b/>
          <w:bCs/>
          <w:lang w:eastAsia="ru-RU"/>
        </w:rPr>
        <w:t xml:space="preserve">ПОЛОЖЕНИЕ </w:t>
      </w:r>
    </w:p>
    <w:p w:rsidR="009F19B6" w:rsidRPr="009F19B6" w:rsidRDefault="009F19B6" w:rsidP="009F19B6">
      <w:pPr>
        <w:suppressAutoHyphens w:val="0"/>
        <w:jc w:val="center"/>
        <w:rPr>
          <w:b/>
          <w:bCs/>
          <w:lang w:eastAsia="ru-RU"/>
        </w:rPr>
      </w:pPr>
      <w:r w:rsidRPr="009F19B6">
        <w:rPr>
          <w:b/>
          <w:bCs/>
          <w:lang w:eastAsia="ru-RU"/>
        </w:rPr>
        <w:t>об оказании платных дополнительных образовательных услуг</w:t>
      </w:r>
    </w:p>
    <w:p w:rsidR="009F19B6" w:rsidRPr="009F19B6" w:rsidRDefault="009F19B6" w:rsidP="009F19B6">
      <w:pPr>
        <w:suppressAutoHyphens w:val="0"/>
        <w:jc w:val="center"/>
        <w:rPr>
          <w:b/>
          <w:bCs/>
          <w:lang w:eastAsia="ru-RU"/>
        </w:rPr>
      </w:pPr>
      <w:r w:rsidRPr="009F19B6">
        <w:rPr>
          <w:b/>
          <w:bCs/>
          <w:lang w:eastAsia="ru-RU"/>
        </w:rPr>
        <w:t xml:space="preserve">муниципального автономного общеобразовательного учреждения </w:t>
      </w:r>
    </w:p>
    <w:p w:rsidR="009F19B6" w:rsidRPr="009F19B6" w:rsidRDefault="009F19B6" w:rsidP="009F19B6">
      <w:pPr>
        <w:suppressAutoHyphens w:val="0"/>
        <w:jc w:val="center"/>
        <w:rPr>
          <w:b/>
          <w:bCs/>
          <w:lang w:eastAsia="ru-RU"/>
        </w:rPr>
      </w:pPr>
      <w:r w:rsidRPr="009F19B6">
        <w:rPr>
          <w:b/>
          <w:bCs/>
          <w:lang w:eastAsia="ru-RU"/>
        </w:rPr>
        <w:t xml:space="preserve">«Средняя общеобразовательная школа № 5» </w:t>
      </w:r>
    </w:p>
    <w:p w:rsidR="009F19B6" w:rsidRPr="009F19B6" w:rsidRDefault="009F19B6" w:rsidP="009F19B6">
      <w:pPr>
        <w:suppressAutoHyphens w:val="0"/>
        <w:jc w:val="center"/>
        <w:rPr>
          <w:b/>
          <w:bCs/>
          <w:lang w:eastAsia="ru-RU"/>
        </w:rPr>
      </w:pPr>
      <w:r w:rsidRPr="009F19B6">
        <w:rPr>
          <w:b/>
          <w:bCs/>
          <w:lang w:eastAsia="ru-RU"/>
        </w:rPr>
        <w:t>города Сосновоборска</w:t>
      </w:r>
    </w:p>
    <w:p w:rsidR="009F19B6" w:rsidRPr="009F19B6" w:rsidRDefault="009F19B6" w:rsidP="009F19B6">
      <w:pPr>
        <w:suppressAutoHyphens w:val="0"/>
        <w:jc w:val="center"/>
        <w:rPr>
          <w:b/>
          <w:bCs/>
          <w:lang w:eastAsia="ru-RU"/>
        </w:rPr>
      </w:pPr>
    </w:p>
    <w:p w:rsidR="009F19B6" w:rsidRPr="009F19B6" w:rsidRDefault="009F19B6" w:rsidP="009F19B6">
      <w:pPr>
        <w:suppressAutoHyphens w:val="0"/>
        <w:jc w:val="center"/>
        <w:rPr>
          <w:b/>
          <w:bCs/>
          <w:lang w:eastAsia="ru-RU"/>
        </w:rPr>
      </w:pPr>
      <w:r w:rsidRPr="009F19B6">
        <w:rPr>
          <w:b/>
          <w:bCs/>
          <w:lang w:val="en-US" w:eastAsia="ru-RU"/>
        </w:rPr>
        <w:t>I</w:t>
      </w:r>
      <w:r w:rsidRPr="009F19B6">
        <w:rPr>
          <w:b/>
          <w:bCs/>
          <w:lang w:eastAsia="ru-RU"/>
        </w:rPr>
        <w:t>. Общие положения</w:t>
      </w:r>
    </w:p>
    <w:p w:rsidR="009F19B6" w:rsidRPr="009F19B6" w:rsidRDefault="009F19B6" w:rsidP="009F19B6">
      <w:pPr>
        <w:suppressAutoHyphens w:val="0"/>
        <w:jc w:val="both"/>
        <w:rPr>
          <w:bCs/>
          <w:lang w:eastAsia="ru-RU"/>
        </w:rPr>
      </w:pPr>
    </w:p>
    <w:p w:rsidR="009F19B6" w:rsidRPr="009F19B6" w:rsidRDefault="009F19B6" w:rsidP="009F19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F19B6">
        <w:rPr>
          <w:lang w:eastAsia="ru-RU"/>
        </w:rPr>
        <w:t xml:space="preserve">      1.1. Настоящее Положение, разработано в соответствии с </w:t>
      </w:r>
      <w:r w:rsidRPr="009F19B6">
        <w:rPr>
          <w:rFonts w:eastAsia="Calibri"/>
        </w:rPr>
        <w:t xml:space="preserve">Федеральным законом от 29.12.2012 года N 273-ФЗ "Об образовании в Российской Федерации" </w:t>
      </w:r>
      <w:r w:rsidRPr="009F19B6">
        <w:rPr>
          <w:lang w:eastAsia="ru-RU"/>
        </w:rPr>
        <w:t xml:space="preserve">и </w:t>
      </w:r>
      <w:r w:rsidRPr="009F19B6">
        <w:rPr>
          <w:rFonts w:eastAsia="Calibri"/>
          <w:lang w:eastAsia="en-US"/>
        </w:rPr>
        <w:t xml:space="preserve">Законом РФ от 07.02.1992 N 2300-1 "О защите прав потребителей" </w:t>
      </w:r>
      <w:r w:rsidRPr="009F19B6">
        <w:rPr>
          <w:lang w:eastAsia="ru-RU"/>
        </w:rPr>
        <w:t xml:space="preserve">и </w:t>
      </w:r>
      <w:r w:rsidRPr="009F19B6">
        <w:rPr>
          <w:rFonts w:eastAsia="Calibri"/>
          <w:lang w:eastAsia="en-US"/>
        </w:rPr>
        <w:t>Постановлением Правительства РФ от 15.08.2013 N 706 "Об утверждении Правил оказания платных образовательных услуг"</w:t>
      </w:r>
      <w:r w:rsidRPr="009F19B6">
        <w:rPr>
          <w:bCs/>
          <w:lang w:eastAsia="ru-RU"/>
        </w:rPr>
        <w:t xml:space="preserve">, Постановлением Правительства РФ от 28.10.2013 N 966 "О лицензировании образовательной деятельности", </w:t>
      </w:r>
      <w:r w:rsidRPr="009F19B6">
        <w:rPr>
          <w:rFonts w:eastAsia="Calibri"/>
          <w:lang w:eastAsia="en-US"/>
        </w:rPr>
        <w:t xml:space="preserve">Приказом Минобрнауки России от 13.01.2014 N 8 "Об утверждении примерной формы договора об образовании по образовательным программам дошкольного образования", </w:t>
      </w:r>
      <w:r w:rsidRPr="009F19B6">
        <w:rPr>
          <w:bCs/>
          <w:lang w:eastAsia="ru-RU"/>
        </w:rPr>
        <w:t>Приказом Минобрнауки России от 09.12.2013 N 1315 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образования",</w:t>
      </w:r>
      <w:r w:rsidRPr="009F19B6">
        <w:rPr>
          <w:lang w:eastAsia="ru-RU"/>
        </w:rPr>
        <w:t xml:space="preserve"> </w:t>
      </w:r>
      <w:r w:rsidRPr="009F19B6">
        <w:rPr>
          <w:rFonts w:eastAsia="Calibri"/>
          <w:lang w:eastAsia="en-US"/>
        </w:rPr>
        <w:t xml:space="preserve">Приказом Минобрнауки России от 25.10.2013 N 1185 "Об утверждении примерной формы договора об образовании на обучение по дополнительным образовательным программам", </w:t>
      </w:r>
      <w:r w:rsidRPr="009F19B6">
        <w:rPr>
          <w:lang w:eastAsia="ru-RU"/>
        </w:rPr>
        <w:t xml:space="preserve">Письмом Минобразования РФ от 23 августа 2000 г. № 22-06-922 </w:t>
      </w:r>
      <w:r w:rsidRPr="009F19B6">
        <w:rPr>
          <w:bCs/>
          <w:lang w:eastAsia="ru-RU"/>
        </w:rPr>
        <w:t>"О соблюдении законодательства Российской Федерации в области образования при предоставлении платных дополнительных образовательных услуг в общеобразовательных учреждениях", Письмом Минобразования РФ от 21 июля 1995 г. N 52-М</w:t>
      </w:r>
      <w:r w:rsidRPr="009F19B6">
        <w:rPr>
          <w:lang w:eastAsia="ru-RU"/>
        </w:rPr>
        <w:t xml:space="preserve"> </w:t>
      </w:r>
      <w:r w:rsidRPr="009F19B6">
        <w:rPr>
          <w:bCs/>
          <w:lang w:eastAsia="ru-RU"/>
        </w:rPr>
        <w:t xml:space="preserve">"Об организации платных дополнительных образовательных услуг", Письмом Министерства РФ по налогам и сборам </w:t>
      </w:r>
      <w:r w:rsidRPr="009F19B6">
        <w:rPr>
          <w:bCs/>
          <w:color w:val="000000"/>
          <w:lang w:eastAsia="ru-RU"/>
        </w:rPr>
        <w:t>от 19 марта 2004 г. N 33-0-14/225 «О применении контрольно-кассовой техники»</w:t>
      </w:r>
      <w:r w:rsidRPr="009F19B6">
        <w:rPr>
          <w:b/>
          <w:lang w:eastAsia="ru-RU"/>
        </w:rPr>
        <w:t>,</w:t>
      </w:r>
      <w:r w:rsidRPr="009F19B6">
        <w:rPr>
          <w:lang w:eastAsia="ru-RU"/>
        </w:rPr>
        <w:t xml:space="preserve"> регулирует отношения, возникающие между потребителем и исполнителем при оказании платных образовательных услуг в муниципальном автономном общеобразовательном учреждении «Средняя общеобразовательная школа № 5» города Сосновоборска (далее - Школа).</w:t>
      </w:r>
    </w:p>
    <w:p w:rsidR="00085CD0" w:rsidRPr="008545F6" w:rsidRDefault="008545F6" w:rsidP="00267FB8">
      <w:pPr>
        <w:autoSpaceDE w:val="0"/>
        <w:autoSpaceDN w:val="0"/>
        <w:adjustRightInd w:val="0"/>
        <w:jc w:val="both"/>
      </w:pPr>
      <w:r>
        <w:t xml:space="preserve">       </w:t>
      </w:r>
      <w:r w:rsidR="00D85BC1">
        <w:t xml:space="preserve">  </w:t>
      </w:r>
      <w:r>
        <w:t xml:space="preserve">  1.2. Настоящее Положение определяет порядок и условия предоставления </w:t>
      </w:r>
      <w:r w:rsidR="00651E0D">
        <w:t>платных образовательных услуг</w:t>
      </w:r>
      <w:r w:rsidR="00651E0D" w:rsidRPr="00651E0D">
        <w:t xml:space="preserve"> </w:t>
      </w:r>
      <w:r w:rsidR="00651E0D">
        <w:t>с использование</w:t>
      </w:r>
      <w:r w:rsidR="00365CFC">
        <w:t>м</w:t>
      </w:r>
      <w:r w:rsidR="00651E0D">
        <w:t xml:space="preserve"> муниципального и</w:t>
      </w:r>
      <w:r w:rsidR="001731F8">
        <w:t>мущества, переданного и</w:t>
      </w:r>
      <w:r w:rsidR="00251C11">
        <w:t>сполнителю</w:t>
      </w:r>
      <w:r w:rsidR="00651E0D">
        <w:t xml:space="preserve"> в оперативное управление, а также определяет организационно-методическую основу деятельности по оказанию платных образовательных услуг</w:t>
      </w:r>
      <w:r w:rsidR="00651E0D" w:rsidRPr="00651E0D">
        <w:t xml:space="preserve"> </w:t>
      </w:r>
      <w:r w:rsidR="001731F8">
        <w:t>и</w:t>
      </w:r>
      <w:r w:rsidR="00C8151C">
        <w:t>сполнителя</w:t>
      </w:r>
      <w:r w:rsidR="00651E0D">
        <w:t>.</w:t>
      </w:r>
    </w:p>
    <w:p w:rsidR="0057364E" w:rsidRPr="008545F6" w:rsidRDefault="00D85BC1" w:rsidP="00267FB8">
      <w:pPr>
        <w:ind w:firstLine="720"/>
        <w:jc w:val="both"/>
      </w:pPr>
      <w:r>
        <w:t>1.3</w:t>
      </w:r>
      <w:r w:rsidR="00085CD0" w:rsidRPr="008545F6">
        <w:t xml:space="preserve">. </w:t>
      </w:r>
      <w:r w:rsidR="0057364E" w:rsidRPr="008545F6">
        <w:t>Понятия, используемые в настоящем Положении, означают:</w:t>
      </w:r>
    </w:p>
    <w:p w:rsidR="00251C11" w:rsidRDefault="00251C11" w:rsidP="00251C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F19B6">
        <w:rPr>
          <w:b/>
          <w:lang w:eastAsia="ru-RU"/>
        </w:rPr>
        <w:t>"заказчик"</w:t>
      </w:r>
      <w:r>
        <w:rPr>
          <w:lang w:eastAsia="ru-RU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251C11" w:rsidRDefault="003517FB" w:rsidP="00251C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F19B6">
        <w:rPr>
          <w:b/>
          <w:lang w:eastAsia="ru-RU"/>
        </w:rPr>
        <w:t>"исполнитель"</w:t>
      </w:r>
      <w:r w:rsidR="009F19B6">
        <w:rPr>
          <w:lang w:eastAsia="ru-RU"/>
        </w:rPr>
        <w:t xml:space="preserve"> – организация, осуществляющая</w:t>
      </w:r>
      <w:r w:rsidR="00251C11">
        <w:rPr>
          <w:lang w:eastAsia="ru-RU"/>
        </w:rPr>
        <w:t xml:space="preserve"> образовательну</w:t>
      </w:r>
      <w:r>
        <w:rPr>
          <w:lang w:eastAsia="ru-RU"/>
        </w:rPr>
        <w:t>ю деятельность и предоставляющее</w:t>
      </w:r>
      <w:r w:rsidR="00251C11">
        <w:rPr>
          <w:lang w:eastAsia="ru-RU"/>
        </w:rPr>
        <w:t xml:space="preserve"> платные образовательные услуги обучающемуся;</w:t>
      </w:r>
    </w:p>
    <w:p w:rsidR="00251C11" w:rsidRDefault="00251C11" w:rsidP="00251C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F19B6">
        <w:rPr>
          <w:b/>
          <w:lang w:eastAsia="ru-RU"/>
        </w:rPr>
        <w:t>"недостаток платных образовательных услуг"</w:t>
      </w:r>
      <w:r>
        <w:rPr>
          <w:lang w:eastAsia="ru-RU"/>
        </w:rPr>
        <w:t xml:space="preserve">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</w:t>
      </w:r>
      <w:r>
        <w:rPr>
          <w:lang w:eastAsia="ru-RU"/>
        </w:rPr>
        <w:lastRenderedPageBreak/>
        <w:t>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251C11" w:rsidRDefault="00251C11" w:rsidP="00251C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F19B6">
        <w:rPr>
          <w:b/>
          <w:lang w:eastAsia="ru-RU"/>
        </w:rPr>
        <w:t>"обучающийся"</w:t>
      </w:r>
      <w:r>
        <w:rPr>
          <w:lang w:eastAsia="ru-RU"/>
        </w:rPr>
        <w:t xml:space="preserve"> - физическое лицо, осваивающее образовательную программу;</w:t>
      </w:r>
    </w:p>
    <w:p w:rsidR="00251C11" w:rsidRDefault="00251C11" w:rsidP="00251C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F19B6">
        <w:rPr>
          <w:b/>
          <w:lang w:eastAsia="ru-RU"/>
        </w:rPr>
        <w:t>"платные образовательные услуги"</w:t>
      </w:r>
      <w:r>
        <w:rPr>
          <w:lang w:eastAsia="ru-RU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251C11" w:rsidRDefault="00251C11" w:rsidP="00251C1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F19B6">
        <w:rPr>
          <w:b/>
          <w:lang w:eastAsia="ru-RU"/>
        </w:rPr>
        <w:t>"существенный недостаток платных образовательных услуг"</w:t>
      </w:r>
      <w:r>
        <w:rPr>
          <w:lang w:eastAsia="ru-RU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085CD0" w:rsidRPr="009F19B6" w:rsidRDefault="00D85BC1" w:rsidP="009F19B6">
      <w:pPr>
        <w:ind w:firstLine="720"/>
        <w:jc w:val="both"/>
        <w:rPr>
          <w:b/>
          <w:i/>
        </w:rPr>
      </w:pPr>
      <w:r w:rsidRPr="009F19B6">
        <w:rPr>
          <w:b/>
          <w:i/>
        </w:rPr>
        <w:t>1.3. Цели и задачи</w:t>
      </w:r>
      <w:r w:rsidR="009F19B6">
        <w:rPr>
          <w:b/>
          <w:i/>
        </w:rPr>
        <w:t xml:space="preserve"> </w:t>
      </w:r>
      <w:r w:rsidR="009F19B6" w:rsidRPr="009F19B6">
        <w:t>оказания платных образовательных услуг</w:t>
      </w:r>
      <w:r w:rsidRPr="009F19B6">
        <w:rPr>
          <w:b/>
          <w:i/>
        </w:rPr>
        <w:t>:</w:t>
      </w:r>
    </w:p>
    <w:p w:rsidR="00D85BC1" w:rsidRDefault="00085CD0" w:rsidP="009F19B6">
      <w:pPr>
        <w:ind w:firstLine="720"/>
        <w:jc w:val="both"/>
      </w:pPr>
      <w:r w:rsidRPr="008545F6">
        <w:t xml:space="preserve">- </w:t>
      </w:r>
      <w:r w:rsidR="009F19B6">
        <w:t xml:space="preserve">  </w:t>
      </w:r>
      <w:r w:rsidR="00D85BC1">
        <w:t xml:space="preserve">создание и реализация платных </w:t>
      </w:r>
      <w:r w:rsidR="003517FB">
        <w:t xml:space="preserve">образовательных программ и </w:t>
      </w:r>
      <w:r w:rsidR="00D85BC1">
        <w:t>услуг в интересах личности, общества и государства;</w:t>
      </w:r>
    </w:p>
    <w:p w:rsidR="00D85BC1" w:rsidRDefault="00D85BC1" w:rsidP="009F19B6">
      <w:pPr>
        <w:ind w:firstLine="720"/>
        <w:jc w:val="both"/>
      </w:pPr>
      <w:r>
        <w:t>-  обеспечение потребности в организации содержательно</w:t>
      </w:r>
      <w:r w:rsidR="00096BA1">
        <w:t>го досуг</w:t>
      </w:r>
      <w:r w:rsidR="009F19B6">
        <w:t xml:space="preserve">а, творческого развития </w:t>
      </w:r>
      <w:r>
        <w:t xml:space="preserve">детей и </w:t>
      </w:r>
      <w:r w:rsidRPr="00096BA1">
        <w:t xml:space="preserve">юношеских </w:t>
      </w:r>
      <w:r>
        <w:t>общественных объединений;</w:t>
      </w:r>
      <w:r>
        <w:br/>
        <w:t xml:space="preserve">            - создание непрерывного образовательного пространства, формирование общей культуры;</w:t>
      </w:r>
    </w:p>
    <w:p w:rsidR="00D85BC1" w:rsidRDefault="00D85BC1" w:rsidP="009F19B6">
      <w:pPr>
        <w:ind w:firstLine="720"/>
        <w:jc w:val="both"/>
      </w:pPr>
      <w:r>
        <w:t xml:space="preserve">-  </w:t>
      </w:r>
      <w:r w:rsidR="00040022">
        <w:t xml:space="preserve">  </w:t>
      </w:r>
      <w:r>
        <w:t>оказание помощи в профессиональном самоопределении подростков, адаптации их к жизни;</w:t>
      </w:r>
    </w:p>
    <w:p w:rsidR="00D85BC1" w:rsidRDefault="00040022" w:rsidP="009F19B6">
      <w:pPr>
        <w:tabs>
          <w:tab w:val="left" w:pos="993"/>
          <w:tab w:val="left" w:pos="1134"/>
        </w:tabs>
        <w:ind w:firstLine="720"/>
        <w:jc w:val="both"/>
      </w:pPr>
      <w:r>
        <w:t xml:space="preserve">-  </w:t>
      </w:r>
      <w:r w:rsidR="00D85BC1">
        <w:t xml:space="preserve">развитие материально-технической базы </w:t>
      </w:r>
      <w:r w:rsidR="009F19B6">
        <w:t>и</w:t>
      </w:r>
      <w:r w:rsidR="00251C11">
        <w:t xml:space="preserve">сполнителя </w:t>
      </w:r>
      <w:r w:rsidR="00D85BC1">
        <w:t>в целях совершенствования образовательного процесса, повышения его эффективности;</w:t>
      </w:r>
    </w:p>
    <w:p w:rsidR="00085CD0" w:rsidRDefault="00D85BC1" w:rsidP="009F19B6">
      <w:pPr>
        <w:ind w:firstLine="720"/>
        <w:jc w:val="both"/>
      </w:pPr>
      <w:r>
        <w:t>-</w:t>
      </w:r>
      <w:r w:rsidR="00F6592F">
        <w:t xml:space="preserve"> </w:t>
      </w:r>
      <w:r>
        <w:t xml:space="preserve"> </w:t>
      </w:r>
      <w:r w:rsidR="00040022">
        <w:t xml:space="preserve">     </w:t>
      </w:r>
      <w:r>
        <w:t>повышения жизненного уровня педагогов;</w:t>
      </w:r>
      <w:r w:rsidR="00554E5A">
        <w:t xml:space="preserve"> за счет усиления</w:t>
      </w:r>
      <w:r w:rsidR="00085CD0" w:rsidRPr="008545F6">
        <w:t xml:space="preserve"> социальной защиты и материального стим</w:t>
      </w:r>
      <w:r w:rsidR="009F19B6">
        <w:t>улирования работников и</w:t>
      </w:r>
      <w:r w:rsidR="00251C11">
        <w:t>сполнителя</w:t>
      </w:r>
      <w:r w:rsidR="00085CD0" w:rsidRPr="008545F6">
        <w:t>.</w:t>
      </w:r>
    </w:p>
    <w:p w:rsidR="00251C11" w:rsidRPr="00554E5A" w:rsidRDefault="00251C11" w:rsidP="003517FB">
      <w:pPr>
        <w:ind w:firstLine="720"/>
      </w:pPr>
    </w:p>
    <w:p w:rsidR="00085CD0" w:rsidRPr="008545F6" w:rsidRDefault="00085CD0">
      <w:pPr>
        <w:ind w:firstLine="720"/>
        <w:jc w:val="both"/>
      </w:pPr>
    </w:p>
    <w:p w:rsidR="00085CD0" w:rsidRPr="008545F6" w:rsidRDefault="00554E5A">
      <w:pPr>
        <w:ind w:firstLine="720"/>
        <w:jc w:val="center"/>
        <w:rPr>
          <w:b/>
        </w:rPr>
      </w:pPr>
      <w:r>
        <w:rPr>
          <w:b/>
          <w:lang w:val="en-US"/>
        </w:rPr>
        <w:t>II</w:t>
      </w:r>
      <w:r w:rsidR="00085CD0" w:rsidRPr="008545F6">
        <w:rPr>
          <w:b/>
        </w:rPr>
        <w:t xml:space="preserve">. </w:t>
      </w:r>
      <w:r>
        <w:rPr>
          <w:b/>
        </w:rPr>
        <w:t xml:space="preserve">ПОНЯТИЕ И </w:t>
      </w:r>
      <w:r w:rsidR="00085CD0" w:rsidRPr="008545F6">
        <w:rPr>
          <w:b/>
        </w:rPr>
        <w:t xml:space="preserve">ВИДЫ </w:t>
      </w:r>
      <w:r>
        <w:rPr>
          <w:b/>
        </w:rPr>
        <w:t xml:space="preserve">ПЛАТНЫХ </w:t>
      </w:r>
      <w:r w:rsidR="001C6A44" w:rsidRPr="008545F6">
        <w:rPr>
          <w:b/>
        </w:rPr>
        <w:t xml:space="preserve">Д ОБРАЗОВАТЕЛЬНЫХ </w:t>
      </w:r>
      <w:r w:rsidR="00085CD0" w:rsidRPr="008545F6">
        <w:rPr>
          <w:b/>
        </w:rPr>
        <w:t xml:space="preserve">УСЛУГ </w:t>
      </w:r>
    </w:p>
    <w:p w:rsidR="00085CD0" w:rsidRPr="008545F6" w:rsidRDefault="00085CD0">
      <w:pPr>
        <w:ind w:firstLine="720"/>
        <w:jc w:val="center"/>
        <w:rPr>
          <w:b/>
        </w:rPr>
      </w:pPr>
    </w:p>
    <w:p w:rsidR="009F19B6" w:rsidRDefault="00085CD0" w:rsidP="009F19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45F6">
        <w:t xml:space="preserve">2.1. </w:t>
      </w:r>
      <w:r w:rsidR="009F19B6">
        <w:t>В соответствии со своими уставными целями школа может реализовывать дополнительные образовательные программы и оказывать платные дополнительные образовательные услуги за пределами основных образовательных программ, реализуемых учреждением, с учетом потребностей семьи и на основе договора об образовании, заключаемого  между учреждением и родителями (законными представителями).</w:t>
      </w:r>
      <w:r w:rsidR="003517FB">
        <w:t xml:space="preserve">  </w:t>
      </w:r>
    </w:p>
    <w:p w:rsidR="000C56D5" w:rsidRDefault="009F19B6" w:rsidP="009F19B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Отказ з</w:t>
      </w:r>
      <w:r w:rsidR="00040022">
        <w:t xml:space="preserve">аказчика </w:t>
      </w:r>
      <w:r w:rsidR="000C56D5" w:rsidRPr="00D20F79">
        <w:t xml:space="preserve">от предлагаемых платных образовательных услуг не может быть причиной уменьшения объема предоставляемых ему </w:t>
      </w:r>
      <w:r>
        <w:t>и</w:t>
      </w:r>
      <w:r w:rsidR="00F63C1A">
        <w:t xml:space="preserve">сполнителем </w:t>
      </w:r>
      <w:r w:rsidR="000C56D5" w:rsidRPr="00D20F79">
        <w:t>основных обр</w:t>
      </w:r>
      <w:r w:rsidR="000C56D5" w:rsidRPr="00D20F79">
        <w:t>а</w:t>
      </w:r>
      <w:r w:rsidR="000C56D5" w:rsidRPr="00D20F79">
        <w:t>зовательных услуг.</w:t>
      </w:r>
    </w:p>
    <w:p w:rsidR="00F6592F" w:rsidRPr="00974E06" w:rsidRDefault="00760E7B" w:rsidP="001C6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t xml:space="preserve">2.2. </w:t>
      </w:r>
      <w:r w:rsidR="00F6592F" w:rsidRPr="00974E06">
        <w:rPr>
          <w:b/>
          <w:i/>
          <w:color w:val="000000"/>
        </w:rPr>
        <w:t>Платные образовательные услуги</w:t>
      </w:r>
      <w:r w:rsidR="00040022">
        <w:rPr>
          <w:b/>
          <w:i/>
          <w:color w:val="000000"/>
        </w:rPr>
        <w:t>, оказываемые Исполнителем</w:t>
      </w:r>
      <w:r w:rsidR="00F6592F" w:rsidRPr="00974E06">
        <w:rPr>
          <w:b/>
          <w:i/>
          <w:color w:val="000000"/>
        </w:rPr>
        <w:t>:</w:t>
      </w:r>
    </w:p>
    <w:p w:rsidR="00AF6D09" w:rsidRDefault="00AF6D09" w:rsidP="00AF6D09">
      <w:pPr>
        <w:shd w:val="clear" w:color="auto" w:fill="FFFFFF"/>
        <w:autoSpaceDE w:val="0"/>
        <w:autoSpaceDN w:val="0"/>
        <w:adjustRightInd w:val="0"/>
        <w:jc w:val="both"/>
      </w:pPr>
      <w:r>
        <w:t xml:space="preserve">-  </w:t>
      </w:r>
      <w:r w:rsidR="00760E7B">
        <w:t xml:space="preserve">    </w:t>
      </w:r>
      <w:r>
        <w:t>занятия по углубленному изучению образовательных дисциплин;</w:t>
      </w:r>
    </w:p>
    <w:p w:rsidR="00AF6D09" w:rsidRDefault="00AF6D09" w:rsidP="00AF6D09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="00760E7B">
        <w:t xml:space="preserve"> </w:t>
      </w:r>
      <w:r>
        <w:t xml:space="preserve"> </w:t>
      </w:r>
      <w:r w:rsidR="00760E7B">
        <w:t xml:space="preserve">   </w:t>
      </w:r>
      <w:r>
        <w:t>преподавание специальных курсов и циклов дисциплин;</w:t>
      </w:r>
    </w:p>
    <w:p w:rsidR="00760E7B" w:rsidRDefault="00760E7B" w:rsidP="00AF6D09">
      <w:p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Pr="00760E7B">
        <w:t xml:space="preserve"> </w:t>
      </w:r>
      <w:r>
        <w:t xml:space="preserve">     </w:t>
      </w:r>
      <w:r w:rsidRPr="00760E7B">
        <w:t>логопедические, коррекционные услуги</w:t>
      </w:r>
      <w:r>
        <w:t>;</w:t>
      </w:r>
    </w:p>
    <w:p w:rsidR="00AF6D09" w:rsidRDefault="00AF6D09" w:rsidP="00AF6D09">
      <w:pPr>
        <w:shd w:val="clear" w:color="auto" w:fill="FFFFFF"/>
        <w:autoSpaceDE w:val="0"/>
        <w:autoSpaceDN w:val="0"/>
        <w:adjustRightInd w:val="0"/>
        <w:jc w:val="both"/>
      </w:pPr>
      <w:r>
        <w:t xml:space="preserve">-  </w:t>
      </w:r>
      <w:r w:rsidR="00760E7B">
        <w:t xml:space="preserve">    </w:t>
      </w:r>
      <w:r>
        <w:t>репетиторство;</w:t>
      </w:r>
    </w:p>
    <w:p w:rsidR="00AF6D09" w:rsidRDefault="00AF6D09" w:rsidP="00AF6D09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="00760E7B">
        <w:t xml:space="preserve">  </w:t>
      </w:r>
      <w:r>
        <w:t xml:space="preserve">различные курсы: по подготовке к поступлению в образовательные учреждения; по изучению иностранных языков; </w:t>
      </w:r>
    </w:p>
    <w:p w:rsidR="00AF6D09" w:rsidRDefault="00AF6D09" w:rsidP="00AF6D09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="00760E7B">
        <w:t xml:space="preserve">    </w:t>
      </w:r>
      <w:r>
        <w:t xml:space="preserve">  различные кружки, факультативы, студии;</w:t>
      </w:r>
    </w:p>
    <w:p w:rsidR="00AF6D09" w:rsidRDefault="00AF6D09" w:rsidP="00AF6D09">
      <w:pPr>
        <w:shd w:val="clear" w:color="auto" w:fill="FFFFFF"/>
        <w:autoSpaceDE w:val="0"/>
        <w:autoSpaceDN w:val="0"/>
        <w:adjustRightInd w:val="0"/>
        <w:jc w:val="both"/>
      </w:pPr>
      <w:r>
        <w:t xml:space="preserve">-  </w:t>
      </w:r>
      <w:r w:rsidR="00760E7B">
        <w:t xml:space="preserve">    </w:t>
      </w:r>
      <w:r>
        <w:t xml:space="preserve"> развивающие занятия.</w:t>
      </w:r>
    </w:p>
    <w:p w:rsidR="00233BFB" w:rsidRDefault="009B3C28" w:rsidP="00233BFB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Прейскурант</w:t>
      </w:r>
      <w:r w:rsidRPr="009B3C28">
        <w:t xml:space="preserve"> цен на платные </w:t>
      </w:r>
      <w:r w:rsidR="00760E7B">
        <w:t xml:space="preserve">образовательные </w:t>
      </w:r>
      <w:r w:rsidRPr="009B3C28">
        <w:t xml:space="preserve">услуги </w:t>
      </w:r>
      <w:r>
        <w:t>(</w:t>
      </w:r>
      <w:r w:rsidRPr="009B3C28">
        <w:t>платные дополнительн</w:t>
      </w:r>
      <w:r>
        <w:t>ые образовательные услуги и иная приносящая</w:t>
      </w:r>
      <w:r w:rsidRPr="009B3C28">
        <w:t xml:space="preserve"> доход деятельность</w:t>
      </w:r>
      <w:r>
        <w:t>) прилагается к нас</w:t>
      </w:r>
      <w:r w:rsidR="00760E7B">
        <w:t>тоящему Положению (Приложение №1</w:t>
      </w:r>
      <w:r>
        <w:t>)</w:t>
      </w:r>
      <w:r w:rsidRPr="009B3C28">
        <w:t>.</w:t>
      </w:r>
    </w:p>
    <w:p w:rsidR="00760E7B" w:rsidRDefault="00760E7B" w:rsidP="00760E7B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2.3.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760E7B" w:rsidRDefault="00760E7B" w:rsidP="00760E7B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2.4.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</w:t>
      </w:r>
      <w:r>
        <w:lastRenderedPageBreak/>
        <w:t>юридических лиц. Основания и порядок снижения стоимости платных образовательных услуг устанавливаются настоящим локальным нормативным актом и доводятся до сведения заказчика и (или) обучающегося.</w:t>
      </w:r>
    </w:p>
    <w:p w:rsidR="00760E7B" w:rsidRPr="00233BFB" w:rsidRDefault="00760E7B" w:rsidP="00760E7B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2.5.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B3C28" w:rsidRDefault="009B3C28" w:rsidP="000C56D5">
      <w:pPr>
        <w:ind w:firstLine="720"/>
        <w:jc w:val="center"/>
        <w:rPr>
          <w:b/>
          <w:bCs/>
        </w:rPr>
      </w:pPr>
    </w:p>
    <w:p w:rsidR="006575F9" w:rsidRDefault="00233BFB" w:rsidP="006575F9">
      <w:pPr>
        <w:jc w:val="center"/>
        <w:rPr>
          <w:b/>
        </w:rPr>
      </w:pPr>
      <w:r>
        <w:rPr>
          <w:b/>
          <w:bCs/>
          <w:lang w:val="en-US"/>
        </w:rPr>
        <w:t>I</w:t>
      </w:r>
      <w:r w:rsidR="000C56D5" w:rsidRPr="00D20F79">
        <w:rPr>
          <w:b/>
          <w:bCs/>
        </w:rPr>
        <w:t xml:space="preserve">II. </w:t>
      </w:r>
      <w:r w:rsidR="000C56D5">
        <w:rPr>
          <w:b/>
          <w:bCs/>
        </w:rPr>
        <w:t xml:space="preserve">ИНФОРМАЦИЯ О ПЛАТНЫХ </w:t>
      </w:r>
      <w:r w:rsidR="000C56D5" w:rsidRPr="008545F6">
        <w:rPr>
          <w:b/>
        </w:rPr>
        <w:t>ОБРАЗОВАТЕЛЬНЫХ УСЛУГ</w:t>
      </w:r>
      <w:r w:rsidR="00760E7B">
        <w:rPr>
          <w:b/>
        </w:rPr>
        <w:t>АХ</w:t>
      </w:r>
      <w:r w:rsidR="00251C11">
        <w:rPr>
          <w:b/>
        </w:rPr>
        <w:t xml:space="preserve">, </w:t>
      </w:r>
    </w:p>
    <w:p w:rsidR="000C56D5" w:rsidRPr="008545F6" w:rsidRDefault="00251C11" w:rsidP="006575F9">
      <w:pPr>
        <w:jc w:val="center"/>
        <w:rPr>
          <w:b/>
        </w:rPr>
      </w:pPr>
      <w:r>
        <w:rPr>
          <w:b/>
        </w:rPr>
        <w:t>ПОРЯДОК ЗАКЛЮЧЕНИЯ ДОГОВОРОВ</w:t>
      </w:r>
    </w:p>
    <w:p w:rsidR="000C56D5" w:rsidRDefault="000C56D5" w:rsidP="000C56D5">
      <w:pPr>
        <w:ind w:firstLine="485"/>
        <w:jc w:val="both"/>
        <w:rPr>
          <w:b/>
          <w:bCs/>
        </w:rPr>
      </w:pPr>
    </w:p>
    <w:p w:rsidR="00251C11" w:rsidRPr="00251C11" w:rsidRDefault="00233BFB" w:rsidP="00251C11">
      <w:pPr>
        <w:ind w:firstLine="485"/>
        <w:jc w:val="both"/>
      </w:pPr>
      <w:r w:rsidRPr="00233BFB">
        <w:t>3</w:t>
      </w:r>
      <w:r w:rsidR="000C56D5" w:rsidRPr="00D20F79">
        <w:t xml:space="preserve">.1. </w:t>
      </w:r>
      <w:r w:rsidR="00251C11" w:rsidRPr="00251C11">
        <w:t>Исполнитель обязан до заключения договора и в пер</w:t>
      </w:r>
      <w:r w:rsidR="00040022">
        <w:t>иод его действия предоставлять З</w:t>
      </w:r>
      <w:r w:rsidR="00251C11" w:rsidRPr="00251C11"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866EE4" w:rsidRPr="00866EE4" w:rsidRDefault="00233BFB" w:rsidP="00866EE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3BFB">
        <w:t>3</w:t>
      </w:r>
      <w:r w:rsidR="000C56D5" w:rsidRPr="00D20F79">
        <w:t xml:space="preserve">.2. </w:t>
      </w:r>
      <w:r w:rsidR="00866EE4" w:rsidRPr="00866EE4">
        <w:rPr>
          <w:lang w:eastAsia="ru-RU"/>
        </w:rPr>
        <w:t xml:space="preserve"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</w:t>
      </w:r>
      <w:hyperlink r:id="rId9" w:history="1">
        <w:r w:rsidR="00866EE4" w:rsidRPr="00866EE4">
          <w:rPr>
            <w:lang w:eastAsia="ru-RU"/>
          </w:rPr>
          <w:t>законом</w:t>
        </w:r>
      </w:hyperlink>
      <w:r w:rsidR="00866EE4" w:rsidRPr="00866EE4">
        <w:rPr>
          <w:lang w:eastAsia="ru-RU"/>
        </w:rPr>
        <w:t xml:space="preserve"> "Об образовании в Российской Федерации".</w:t>
      </w:r>
    </w:p>
    <w:p w:rsidR="00866EE4" w:rsidRDefault="00866EE4" w:rsidP="00866EE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3.3. Информация, предусмотренная п.п. 3.1.и 3.2 настоящего Положения,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903E68" w:rsidRPr="008545F6" w:rsidRDefault="00D626E4" w:rsidP="00866EE4">
      <w:pPr>
        <w:ind w:firstLine="485"/>
        <w:jc w:val="both"/>
      </w:pPr>
      <w:r w:rsidRPr="00D626E4">
        <w:t>3</w:t>
      </w:r>
      <w:r w:rsidR="00866EE4">
        <w:t>.4</w:t>
      </w:r>
      <w:r w:rsidR="000C56D5" w:rsidRPr="00D20F79">
        <w:t xml:space="preserve">. Исполнитель обязан заключить договор </w:t>
      </w:r>
      <w:r w:rsidR="00760E7B">
        <w:t xml:space="preserve">об </w:t>
      </w:r>
      <w:r w:rsidR="00910BC9">
        <w:t>образовании</w:t>
      </w:r>
      <w:r w:rsidR="00760E7B" w:rsidRPr="00760E7B">
        <w:t xml:space="preserve"> </w:t>
      </w:r>
      <w:r w:rsidR="000C56D5" w:rsidRPr="00D20F79">
        <w:t>при наличии возможности оказать запрашива</w:t>
      </w:r>
      <w:r w:rsidR="000C56D5" w:rsidRPr="00D20F79">
        <w:t>е</w:t>
      </w:r>
      <w:r w:rsidR="00D65F2F">
        <w:t xml:space="preserve">мую </w:t>
      </w:r>
      <w:r w:rsidR="00760E7B">
        <w:t>з</w:t>
      </w:r>
      <w:r w:rsidR="00D65F2F" w:rsidRPr="00D65F2F">
        <w:t>аказчик</w:t>
      </w:r>
      <w:r w:rsidR="00D65F2F">
        <w:t>ом</w:t>
      </w:r>
      <w:r w:rsidR="000C56D5" w:rsidRPr="00D20F79">
        <w:t xml:space="preserve"> образовательную услугу.</w:t>
      </w:r>
      <w:r w:rsidR="000C56D5">
        <w:t xml:space="preserve"> </w:t>
      </w:r>
    </w:p>
    <w:p w:rsidR="000C56D5" w:rsidRPr="00D20F79" w:rsidRDefault="000C56D5" w:rsidP="000C56D5">
      <w:pPr>
        <w:ind w:firstLine="485"/>
        <w:jc w:val="both"/>
      </w:pPr>
      <w:r>
        <w:t xml:space="preserve">Форма договора </w:t>
      </w:r>
      <w:r w:rsidR="00910BC9" w:rsidRPr="00D20F79">
        <w:t xml:space="preserve">договор </w:t>
      </w:r>
      <w:r w:rsidR="00910BC9">
        <w:t>об образовании</w:t>
      </w:r>
      <w:r w:rsidR="00910BC9" w:rsidRPr="00760E7B">
        <w:t xml:space="preserve"> </w:t>
      </w:r>
      <w:r w:rsidR="00760E7B">
        <w:t xml:space="preserve">разработана на основании </w:t>
      </w:r>
      <w:r w:rsidR="00C97C4D">
        <w:t xml:space="preserve">примерных форм договоров утвержденных </w:t>
      </w:r>
      <w:r w:rsidR="00C97C4D" w:rsidRPr="00C97C4D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C56D5" w:rsidRPr="00D20F79" w:rsidRDefault="000C56D5" w:rsidP="000C56D5">
      <w:pPr>
        <w:ind w:firstLine="485"/>
        <w:jc w:val="both"/>
      </w:pPr>
      <w:r w:rsidRPr="00D20F79"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</w:t>
      </w:r>
      <w:r w:rsidRPr="00D20F79">
        <w:t>о</w:t>
      </w:r>
      <w:r w:rsidRPr="00D20F79">
        <w:t>ном и иными нормативными правовыми актами.</w:t>
      </w:r>
    </w:p>
    <w:p w:rsidR="00866EE4" w:rsidRDefault="00D626E4" w:rsidP="00866EE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626E4">
        <w:t>3</w:t>
      </w:r>
      <w:r w:rsidR="00866EE4">
        <w:t>.5</w:t>
      </w:r>
      <w:r w:rsidR="000C56D5" w:rsidRPr="00D20F79">
        <w:t xml:space="preserve">. </w:t>
      </w:r>
      <w:r w:rsidR="00866EE4">
        <w:rPr>
          <w:lang w:eastAsia="ru-RU"/>
        </w:rPr>
        <w:t>Договор заключается в простой письменной форме и содержит следующие сведения:</w:t>
      </w:r>
    </w:p>
    <w:p w:rsidR="00866EE4" w:rsidRDefault="00C97C4D" w:rsidP="00866EE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а) полное наименование и</w:t>
      </w:r>
      <w:r w:rsidR="00866EE4">
        <w:rPr>
          <w:lang w:eastAsia="ru-RU"/>
        </w:rPr>
        <w:t xml:space="preserve">сполнителя - юридического лица; 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б) место нахождения или место жительства исполнителя;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в) наименование или фамилия, имя, отчество (при наличии) заказчика, телефон заказчика;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г) место нахождения или место жительства заказчика;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ж) права, обязанности и ответственность исполнителя, заказчика и обучающегося;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з) полная стоимость образовательных услуг, порядок их оплаты;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л) форма обучения;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м) сроки освоения образовательной программы (продолжительность обучения);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о) порядок изменения и расторжения договора;</w:t>
      </w:r>
    </w:p>
    <w:p w:rsidR="00C97C4D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п) другие необходимые сведения, связанные со спецификой оказываемых платных образовательных услуг.</w:t>
      </w:r>
    </w:p>
    <w:p w:rsidR="00866EE4" w:rsidRDefault="00C97C4D" w:rsidP="00C97C4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 xml:space="preserve"> </w:t>
      </w:r>
      <w:r w:rsidR="00866EE4">
        <w:rPr>
          <w:lang w:eastAsia="ru-RU"/>
        </w:rPr>
        <w:t>3.6.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866EE4" w:rsidRDefault="00866EE4" w:rsidP="00866EE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3.7. Сведения, указанные в договоре, должны соответствовать информации, размещенной на официальном сайте </w:t>
      </w:r>
      <w:r w:rsidR="00F6038B">
        <w:rPr>
          <w:lang w:eastAsia="ru-RU"/>
        </w:rPr>
        <w:t xml:space="preserve">Исполнителя </w:t>
      </w:r>
      <w:r>
        <w:rPr>
          <w:lang w:eastAsia="ru-RU"/>
        </w:rPr>
        <w:t>в информационно-телекоммуникационной сети "Интернет" на дату заключения договора.</w:t>
      </w:r>
    </w:p>
    <w:p w:rsidR="000C56D5" w:rsidRPr="00D20F79" w:rsidRDefault="00D626E4" w:rsidP="00866EE4">
      <w:pPr>
        <w:ind w:firstLine="485"/>
        <w:jc w:val="both"/>
      </w:pPr>
      <w:r w:rsidRPr="00D626E4">
        <w:t>3</w:t>
      </w:r>
      <w:r w:rsidR="000C56D5" w:rsidRPr="00D20F79">
        <w:t>.8. Договор составляется в двух экземпляра</w:t>
      </w:r>
      <w:r w:rsidR="00C97C4D">
        <w:t>х, один из которых находится у и</w:t>
      </w:r>
      <w:r w:rsidR="000C56D5" w:rsidRPr="00D20F79">
        <w:t>сп</w:t>
      </w:r>
      <w:r w:rsidR="00C97C4D">
        <w:t>олнителя, другой - у з</w:t>
      </w:r>
      <w:r w:rsidR="00866EE4">
        <w:t>аказчика</w:t>
      </w:r>
      <w:r w:rsidR="000C56D5" w:rsidRPr="00D20F79">
        <w:t>.</w:t>
      </w:r>
    </w:p>
    <w:p w:rsidR="000C56D5" w:rsidRPr="00D20F79" w:rsidRDefault="00D626E4" w:rsidP="000C56D5">
      <w:pPr>
        <w:ind w:firstLine="485"/>
        <w:jc w:val="both"/>
      </w:pPr>
      <w:r w:rsidRPr="00D65F2F">
        <w:t>3</w:t>
      </w:r>
      <w:r w:rsidR="000C56D5" w:rsidRPr="00D20F79">
        <w:t xml:space="preserve">.10. </w:t>
      </w:r>
      <w:r w:rsidR="00866EE4" w:rsidRPr="00866EE4">
        <w:t>Заказчик</w:t>
      </w:r>
      <w:r w:rsidR="000C56D5" w:rsidRPr="00D20F79">
        <w:t xml:space="preserve"> обязан оплатить оказываемые образовательные услуги в порядке и в ср</w:t>
      </w:r>
      <w:r w:rsidR="000C56D5" w:rsidRPr="00D20F79">
        <w:t>о</w:t>
      </w:r>
      <w:r w:rsidR="000C56D5" w:rsidRPr="00D20F79">
        <w:t xml:space="preserve">ки, указанные в договоре. </w:t>
      </w:r>
      <w:r w:rsidR="00F6038B">
        <w:t xml:space="preserve">Заказчику </w:t>
      </w:r>
      <w:r w:rsidR="000C56D5" w:rsidRPr="00D20F79">
        <w:t>в соответствии с законодательством Российской Федерации должен быть выдан документ, подтве</w:t>
      </w:r>
      <w:r w:rsidR="000C56D5" w:rsidRPr="00D20F79">
        <w:t>р</w:t>
      </w:r>
      <w:r w:rsidR="000C56D5" w:rsidRPr="00D20F79">
        <w:t>ждающий оплату образовательных услуг.</w:t>
      </w:r>
    </w:p>
    <w:p w:rsidR="000C56D5" w:rsidRPr="003D47EE" w:rsidRDefault="00D626E4" w:rsidP="000C56D5">
      <w:pPr>
        <w:ind w:firstLine="485"/>
        <w:jc w:val="both"/>
      </w:pPr>
      <w:r w:rsidRPr="00F6038B">
        <w:t>3</w:t>
      </w:r>
      <w:r w:rsidR="00F6038B">
        <w:t>.11.</w:t>
      </w:r>
      <w:r w:rsidR="000C56D5" w:rsidRPr="003D47EE">
        <w:t xml:space="preserve"> </w:t>
      </w:r>
      <w:r w:rsidR="000C56D5">
        <w:t>П</w:t>
      </w:r>
      <w:r w:rsidR="000C56D5" w:rsidRPr="003D47EE">
        <w:t>лата за</w:t>
      </w:r>
      <w:r w:rsidR="000C56D5" w:rsidRPr="0047306F">
        <w:t xml:space="preserve"> </w:t>
      </w:r>
      <w:r w:rsidR="000C56D5" w:rsidRPr="003D47EE">
        <w:t>оказы</w:t>
      </w:r>
      <w:r w:rsidR="000C56D5">
        <w:t>ваемые образовательные</w:t>
      </w:r>
      <w:r w:rsidR="000C56D5" w:rsidRPr="003D47EE">
        <w:t xml:space="preserve"> услу</w:t>
      </w:r>
      <w:r w:rsidR="000C56D5">
        <w:t>ги</w:t>
      </w:r>
      <w:r w:rsidR="000C56D5" w:rsidRPr="003D47EE">
        <w:t xml:space="preserve"> взимается полностью, перерасчет за  пропущенные занятия не произв</w:t>
      </w:r>
      <w:r w:rsidR="000C56D5" w:rsidRPr="003D47EE">
        <w:t>о</w:t>
      </w:r>
      <w:r w:rsidR="000C56D5" w:rsidRPr="003D47EE">
        <w:t>дится.</w:t>
      </w:r>
    </w:p>
    <w:p w:rsidR="000C56D5" w:rsidRPr="00D20F79" w:rsidRDefault="00D626E4" w:rsidP="000C56D5">
      <w:pPr>
        <w:ind w:firstLine="485"/>
        <w:jc w:val="both"/>
      </w:pPr>
      <w:r w:rsidRPr="00F6038B">
        <w:t>3</w:t>
      </w:r>
      <w:r w:rsidR="000C56D5" w:rsidRPr="00D20F79">
        <w:t>.12. На оказание образовательных услуг, предусмотренных договором, может быть составлена смета. Составл</w:t>
      </w:r>
      <w:r w:rsidR="00C97C4D">
        <w:t>ение такой сметы по требованию з</w:t>
      </w:r>
      <w:r w:rsidR="00F6038B">
        <w:t>аказчика</w:t>
      </w:r>
      <w:r w:rsidR="000C56D5" w:rsidRPr="00D20F79">
        <w:t xml:space="preserve"> обязательно. В этом случае смета становится ч</w:t>
      </w:r>
      <w:r w:rsidR="000C56D5" w:rsidRPr="00D20F79">
        <w:t>а</w:t>
      </w:r>
      <w:r w:rsidR="000C56D5" w:rsidRPr="00D20F79">
        <w:t>стью договора.</w:t>
      </w:r>
    </w:p>
    <w:p w:rsidR="00085CD0" w:rsidRPr="002F6170" w:rsidRDefault="000C56D5" w:rsidP="002F6170">
      <w:pPr>
        <w:jc w:val="center"/>
        <w:rPr>
          <w:b/>
          <w:bCs/>
        </w:rPr>
      </w:pPr>
      <w:r>
        <w:t xml:space="preserve">   </w:t>
      </w:r>
    </w:p>
    <w:p w:rsidR="00085CD0" w:rsidRPr="008545F6" w:rsidRDefault="00085CD0" w:rsidP="001C6A44">
      <w:pPr>
        <w:ind w:firstLine="720"/>
        <w:jc w:val="both"/>
      </w:pPr>
    </w:p>
    <w:p w:rsidR="00560017" w:rsidRDefault="00D626E4">
      <w:pPr>
        <w:ind w:firstLine="720"/>
        <w:jc w:val="center"/>
        <w:rPr>
          <w:b/>
        </w:rPr>
      </w:pPr>
      <w:r>
        <w:rPr>
          <w:b/>
          <w:lang w:val="en-US"/>
        </w:rPr>
        <w:t>IV</w:t>
      </w:r>
      <w:r w:rsidR="00085CD0" w:rsidRPr="008545F6">
        <w:rPr>
          <w:b/>
        </w:rPr>
        <w:t xml:space="preserve">. </w:t>
      </w:r>
      <w:r w:rsidR="00560017">
        <w:rPr>
          <w:b/>
        </w:rPr>
        <w:t>ТРЕБОВАНИЯ К ПОРЯД</w:t>
      </w:r>
      <w:r w:rsidR="00085CD0" w:rsidRPr="008545F6">
        <w:rPr>
          <w:b/>
        </w:rPr>
        <w:t>К</w:t>
      </w:r>
      <w:r w:rsidR="00560017">
        <w:rPr>
          <w:b/>
        </w:rPr>
        <w:t>У</w:t>
      </w:r>
      <w:r w:rsidR="00085CD0" w:rsidRPr="008545F6">
        <w:rPr>
          <w:b/>
        </w:rPr>
        <w:t xml:space="preserve"> И УСЛОВИЯ</w:t>
      </w:r>
      <w:r w:rsidR="00560017">
        <w:rPr>
          <w:b/>
        </w:rPr>
        <w:t>М</w:t>
      </w:r>
    </w:p>
    <w:p w:rsidR="000C56D5" w:rsidRPr="002F6170" w:rsidRDefault="00085CD0" w:rsidP="00C97C4D">
      <w:pPr>
        <w:ind w:firstLine="720"/>
        <w:jc w:val="center"/>
        <w:rPr>
          <w:b/>
        </w:rPr>
      </w:pPr>
      <w:r w:rsidRPr="008545F6">
        <w:rPr>
          <w:b/>
        </w:rPr>
        <w:t xml:space="preserve"> ПРЕДОСТАВЛЕНИЯ </w:t>
      </w:r>
      <w:r w:rsidR="000651F8" w:rsidRPr="008545F6">
        <w:rPr>
          <w:b/>
        </w:rPr>
        <w:t xml:space="preserve">ПЛАТНЫХ </w:t>
      </w:r>
      <w:r w:rsidR="004829EF" w:rsidRPr="008545F6">
        <w:rPr>
          <w:b/>
        </w:rPr>
        <w:t xml:space="preserve"> ОБРАЗОВАТЕЛЬНЫХ УСЛУГ </w:t>
      </w:r>
    </w:p>
    <w:p w:rsidR="000C56D5" w:rsidRDefault="000C56D5" w:rsidP="00560017">
      <w:pPr>
        <w:ind w:firstLine="720"/>
        <w:jc w:val="both"/>
      </w:pPr>
    </w:p>
    <w:p w:rsidR="00085CD0" w:rsidRDefault="000C56D5" w:rsidP="000C56D5">
      <w:pPr>
        <w:jc w:val="both"/>
      </w:pPr>
      <w:r>
        <w:t xml:space="preserve">      </w:t>
      </w:r>
      <w:r w:rsidR="002F6170">
        <w:t xml:space="preserve"> </w:t>
      </w:r>
      <w:r>
        <w:t xml:space="preserve"> </w:t>
      </w:r>
      <w:r w:rsidR="00F6592F">
        <w:t xml:space="preserve">  </w:t>
      </w:r>
      <w:r w:rsidR="000651F8" w:rsidRPr="00F6592F">
        <w:t>4</w:t>
      </w:r>
      <w:r>
        <w:t>.1</w:t>
      </w:r>
      <w:r w:rsidR="00560017" w:rsidRPr="00560017">
        <w:t>.</w:t>
      </w:r>
      <w:r w:rsidR="00F6592F">
        <w:t xml:space="preserve"> </w:t>
      </w:r>
      <w:r w:rsidR="00D65F2F">
        <w:t xml:space="preserve">Исполнителем </w:t>
      </w:r>
      <w:r w:rsidR="00560017">
        <w:t>на начало учебного года издается приказ об организации платных образовательных услуг в текущем году.</w:t>
      </w:r>
    </w:p>
    <w:p w:rsidR="00D82843" w:rsidRDefault="000C56D5" w:rsidP="000C56D5">
      <w:pPr>
        <w:jc w:val="both"/>
      </w:pPr>
      <w:r>
        <w:t xml:space="preserve">      </w:t>
      </w:r>
      <w:r w:rsidR="00F6592F">
        <w:t xml:space="preserve"> </w:t>
      </w:r>
      <w:r>
        <w:t xml:space="preserve">  </w:t>
      </w:r>
      <w:r w:rsidR="00D82843">
        <w:t>Для ведения деятельности по оказанию платных образовательных услуг должны быть разработаны и приняты сл</w:t>
      </w:r>
      <w:r w:rsidR="00C97C4D">
        <w:t>едующие локальные акты и</w:t>
      </w:r>
      <w:r w:rsidR="00D65F2F">
        <w:t>сполнителя</w:t>
      </w:r>
      <w:r w:rsidR="00D82843">
        <w:t>:</w:t>
      </w:r>
    </w:p>
    <w:p w:rsidR="00D82843" w:rsidRDefault="00D82843" w:rsidP="000C56D5">
      <w:pPr>
        <w:jc w:val="both"/>
      </w:pPr>
      <w:r>
        <w:t xml:space="preserve">-    </w:t>
      </w:r>
      <w:r w:rsidR="00C97C4D">
        <w:t xml:space="preserve"> </w:t>
      </w:r>
      <w:r w:rsidR="00096BA1">
        <w:t xml:space="preserve">Положение </w:t>
      </w:r>
      <w:r>
        <w:t>о порядке предоставления</w:t>
      </w:r>
      <w:r w:rsidRPr="00D82843">
        <w:t xml:space="preserve"> </w:t>
      </w:r>
      <w:r>
        <w:t xml:space="preserve">платных образовательных </w:t>
      </w:r>
      <w:r w:rsidR="00C97C4D">
        <w:t xml:space="preserve"> </w:t>
      </w:r>
      <w:r>
        <w:t xml:space="preserve">(в случае предоставления льгот потребителю </w:t>
      </w:r>
      <w:r w:rsidR="00C97C4D">
        <w:t>и</w:t>
      </w:r>
      <w:r w:rsidR="00F6038B">
        <w:t xml:space="preserve">сполнитель </w:t>
      </w:r>
      <w:r>
        <w:t xml:space="preserve">прописывает льготников и </w:t>
      </w:r>
      <w:r w:rsidR="00176DE8">
        <w:t>размер</w:t>
      </w:r>
      <w:r>
        <w:t xml:space="preserve"> льгот);</w:t>
      </w:r>
    </w:p>
    <w:p w:rsidR="00176DE8" w:rsidRDefault="00176DE8" w:rsidP="000C56D5">
      <w:pPr>
        <w:jc w:val="both"/>
      </w:pPr>
      <w:r>
        <w:t xml:space="preserve">-    </w:t>
      </w:r>
      <w:r w:rsidR="00F40CB4">
        <w:t xml:space="preserve">  </w:t>
      </w:r>
      <w:r>
        <w:t>калькуляция (смета) цены</w:t>
      </w:r>
      <w:r w:rsidRPr="00176DE8">
        <w:t xml:space="preserve"> </w:t>
      </w:r>
      <w:r>
        <w:t xml:space="preserve"> платных образовательных услуг;</w:t>
      </w:r>
    </w:p>
    <w:p w:rsidR="00176DE8" w:rsidRDefault="00F40CB4" w:rsidP="000C56D5">
      <w:pPr>
        <w:jc w:val="both"/>
      </w:pPr>
      <w:r>
        <w:t xml:space="preserve">- </w:t>
      </w:r>
      <w:r w:rsidR="00C97C4D">
        <w:t xml:space="preserve"> </w:t>
      </w:r>
      <w:r w:rsidR="00176DE8">
        <w:t>приказ о начале работы</w:t>
      </w:r>
      <w:r w:rsidR="00176DE8" w:rsidRPr="00176DE8">
        <w:t xml:space="preserve"> </w:t>
      </w:r>
      <w:r w:rsidR="00176DE8">
        <w:t>по оказанию платных образовательных услуг (с указанием должностных лиц, ответственных за оказание</w:t>
      </w:r>
      <w:r w:rsidR="00176DE8" w:rsidRPr="00176DE8">
        <w:t xml:space="preserve"> </w:t>
      </w:r>
      <w:r w:rsidR="00176DE8">
        <w:t>платных образовательных услуг и иной приносящей доход деятельности);</w:t>
      </w:r>
    </w:p>
    <w:p w:rsidR="00176DE8" w:rsidRDefault="00176DE8" w:rsidP="000C56D5">
      <w:pPr>
        <w:jc w:val="both"/>
      </w:pPr>
      <w:r>
        <w:t>-     приказ об утверждении сметы расходов и доходов;</w:t>
      </w:r>
    </w:p>
    <w:p w:rsidR="00903E68" w:rsidRDefault="00176DE8" w:rsidP="002F6170">
      <w:pPr>
        <w:jc w:val="both"/>
      </w:pPr>
      <w:r>
        <w:t xml:space="preserve">- </w:t>
      </w:r>
      <w:r w:rsidR="00C97C4D">
        <w:t xml:space="preserve">  </w:t>
      </w:r>
      <w:r>
        <w:t>утверждаю</w:t>
      </w:r>
      <w:r w:rsidR="002F6170">
        <w:t xml:space="preserve">тся </w:t>
      </w:r>
      <w:r>
        <w:t xml:space="preserve">приказом </w:t>
      </w:r>
      <w:r w:rsidR="002F6170">
        <w:t>следующие документы</w:t>
      </w:r>
      <w:r w:rsidR="002F6170" w:rsidRPr="002F6170">
        <w:t xml:space="preserve"> </w:t>
      </w:r>
      <w:r w:rsidR="002F6170">
        <w:t>по организации платных образовательных услуг: учебный план; штатное расписание; расписание занятий; сметы платных</w:t>
      </w:r>
      <w:r w:rsidR="002F6170" w:rsidRPr="002F6170">
        <w:t xml:space="preserve"> </w:t>
      </w:r>
      <w:r w:rsidR="002F6170">
        <w:t>образовательных услуг</w:t>
      </w:r>
      <w:r w:rsidR="00040022">
        <w:t>.</w:t>
      </w:r>
    </w:p>
    <w:p w:rsidR="00903E68" w:rsidRDefault="00AB14D1" w:rsidP="002F6170">
      <w:pPr>
        <w:jc w:val="both"/>
      </w:pPr>
      <w:r>
        <w:t xml:space="preserve">            </w:t>
      </w:r>
      <w:r w:rsidR="000651F8" w:rsidRPr="00C97C4D">
        <w:t>4</w:t>
      </w:r>
      <w:r w:rsidR="00C97C4D">
        <w:t>.2</w:t>
      </w:r>
      <w:r>
        <w:t xml:space="preserve">. </w:t>
      </w:r>
      <w:r w:rsidR="00C97C4D">
        <w:t>Исполнитель о</w:t>
      </w:r>
      <w:r w:rsidR="00903E68">
        <w:t xml:space="preserve">пределяет потребность в </w:t>
      </w:r>
      <w:r w:rsidR="00903E68" w:rsidRPr="008545F6">
        <w:t>платных образовательных услуг</w:t>
      </w:r>
      <w:r w:rsidR="00903E68">
        <w:t>ах</w:t>
      </w:r>
      <w:r w:rsidR="00903E68" w:rsidRPr="008545F6">
        <w:t xml:space="preserve">  </w:t>
      </w:r>
      <w:r w:rsidR="00903E68">
        <w:t>путем анкетирования обучающихся и родителей (законных представителей) (март-май);</w:t>
      </w:r>
    </w:p>
    <w:p w:rsidR="00903E68" w:rsidRDefault="00AB14D1" w:rsidP="002F6170">
      <w:pPr>
        <w:jc w:val="both"/>
      </w:pPr>
      <w:r>
        <w:t xml:space="preserve">          </w:t>
      </w:r>
      <w:r w:rsidR="000651F8" w:rsidRPr="00C97C4D">
        <w:t xml:space="preserve"> </w:t>
      </w:r>
      <w:r>
        <w:t xml:space="preserve"> </w:t>
      </w:r>
      <w:r w:rsidR="000651F8" w:rsidRPr="00FF3E9B">
        <w:t>4</w:t>
      </w:r>
      <w:r w:rsidR="00FF3E9B">
        <w:t>.3</w:t>
      </w:r>
      <w:r>
        <w:t>. П</w:t>
      </w:r>
      <w:r w:rsidR="00903E68">
        <w:t>роводит анализ предоставления</w:t>
      </w:r>
      <w:r w:rsidR="00903E68" w:rsidRPr="00903E68">
        <w:t xml:space="preserve"> </w:t>
      </w:r>
      <w:r w:rsidR="00903E68" w:rsidRPr="008545F6">
        <w:t>платных образовательных услуг</w:t>
      </w:r>
      <w:r w:rsidR="00903E68">
        <w:t xml:space="preserve"> и осуществления по итогам года и прогнозирует возможность предоставления данных услуг в следующем учебном году (май); </w:t>
      </w:r>
    </w:p>
    <w:p w:rsidR="00D82843" w:rsidRDefault="00AB14D1" w:rsidP="002F6170">
      <w:pPr>
        <w:jc w:val="both"/>
      </w:pPr>
      <w:r>
        <w:t xml:space="preserve">            </w:t>
      </w:r>
      <w:r w:rsidR="000651F8" w:rsidRPr="00FD1150">
        <w:t>4</w:t>
      </w:r>
      <w:r w:rsidR="00FF3E9B">
        <w:t>.4</w:t>
      </w:r>
      <w:r>
        <w:t>. Д</w:t>
      </w:r>
      <w:r w:rsidR="00903E68">
        <w:t xml:space="preserve">оводит до потребителей достоверную информацию об оказываемых </w:t>
      </w:r>
      <w:r w:rsidR="00903E68" w:rsidRPr="008545F6">
        <w:t>платных образовательных услуг</w:t>
      </w:r>
      <w:r w:rsidR="00903E68">
        <w:t xml:space="preserve">ах и осуществлении </w:t>
      </w:r>
      <w:r w:rsidR="00903E68" w:rsidRPr="008545F6">
        <w:t>иной приносящей доход деятельности</w:t>
      </w:r>
      <w:r w:rsidR="00D82843">
        <w:t>, обеспечивающую возможность их правильного выбора, используя СМИ, рекламу, информационные стенды города</w:t>
      </w:r>
      <w:r w:rsidR="00FD1150">
        <w:t>, официальный сайт</w:t>
      </w:r>
      <w:r w:rsidR="00FD1150" w:rsidRPr="00FD1150">
        <w:t xml:space="preserve"> в информационно-телекоммуникационной сети "Интернет" </w:t>
      </w:r>
      <w:r w:rsidR="00D82843">
        <w:t xml:space="preserve"> (июнь-август);</w:t>
      </w:r>
    </w:p>
    <w:p w:rsidR="00D82843" w:rsidRDefault="00AB14D1" w:rsidP="002F6170">
      <w:pPr>
        <w:jc w:val="both"/>
      </w:pPr>
      <w:r>
        <w:t xml:space="preserve">            </w:t>
      </w:r>
      <w:r w:rsidR="000651F8" w:rsidRPr="00FF3E9B">
        <w:t>4</w:t>
      </w:r>
      <w:r w:rsidR="00FF3E9B">
        <w:t>.5</w:t>
      </w:r>
      <w:r>
        <w:t>.  П</w:t>
      </w:r>
      <w:r w:rsidR="00D82843">
        <w:t>роводит организационные собрания:</w:t>
      </w:r>
    </w:p>
    <w:p w:rsidR="00176DE8" w:rsidRDefault="00D82843" w:rsidP="002F6170">
      <w:pPr>
        <w:jc w:val="both"/>
      </w:pPr>
      <w:r>
        <w:t xml:space="preserve">а)  с педагогами, осуществляющими платные образовательные </w:t>
      </w:r>
      <w:r w:rsidRPr="008545F6">
        <w:t>услуг</w:t>
      </w:r>
      <w:r>
        <w:t>и</w:t>
      </w:r>
      <w:r w:rsidR="00176DE8">
        <w:t>: по анализу деятельности за текущий год (май), по ознакомлению с приказами по организации платных образовательных услуг (сентябрь);</w:t>
      </w:r>
    </w:p>
    <w:p w:rsidR="00903E68" w:rsidRDefault="00176DE8" w:rsidP="002F6170">
      <w:pPr>
        <w:jc w:val="both"/>
      </w:pPr>
      <w:r>
        <w:lastRenderedPageBreak/>
        <w:t>б)</w:t>
      </w:r>
      <w:r w:rsidR="00EA3BF8">
        <w:t xml:space="preserve"> </w:t>
      </w:r>
      <w:r>
        <w:t xml:space="preserve">с другими работниками, участвующими в организации и проведении </w:t>
      </w:r>
      <w:r w:rsidRPr="008545F6">
        <w:t>платных образ</w:t>
      </w:r>
      <w:r w:rsidR="00FF3E9B">
        <w:t>овательных услуг</w:t>
      </w:r>
      <w:r w:rsidR="00EA3BF8">
        <w:t>: административная, финансовая, хозяйственная деятельн</w:t>
      </w:r>
      <w:r w:rsidR="00AB14D1">
        <w:t>ость (май, сентябрь);</w:t>
      </w:r>
    </w:p>
    <w:p w:rsidR="00AB14D1" w:rsidRDefault="00AB14D1" w:rsidP="002F6170">
      <w:pPr>
        <w:jc w:val="both"/>
      </w:pPr>
      <w:r>
        <w:t>г)  с потребителями услуг, которым сообщаются следующие сведения (август, сентябрь):</w:t>
      </w:r>
    </w:p>
    <w:p w:rsidR="00AB14D1" w:rsidRDefault="00AB14D1" w:rsidP="002F6170">
      <w:pPr>
        <w:jc w:val="both"/>
      </w:pPr>
      <w:r>
        <w:t>- основания организации</w:t>
      </w:r>
      <w:r w:rsidRPr="00AB14D1">
        <w:t xml:space="preserve"> платных образовательных услуг</w:t>
      </w:r>
      <w:r>
        <w:t xml:space="preserve"> (правоу</w:t>
      </w:r>
      <w:r w:rsidR="00FF3E9B">
        <w:t>станавливающие (Устав Школы</w:t>
      </w:r>
      <w:r>
        <w:t xml:space="preserve">, лицензия), нормативно-правовые документы, регламентирующие порядок организации </w:t>
      </w:r>
      <w:r w:rsidRPr="00AB14D1">
        <w:t>платных образовательных услуг</w:t>
      </w:r>
      <w:r>
        <w:t>);</w:t>
      </w:r>
    </w:p>
    <w:p w:rsidR="00AB14D1" w:rsidRDefault="00AB14D1" w:rsidP="002F6170">
      <w:pPr>
        <w:jc w:val="both"/>
      </w:pPr>
      <w:r>
        <w:t xml:space="preserve">- </w:t>
      </w:r>
      <w:r w:rsidR="00FF3E9B">
        <w:t xml:space="preserve"> </w:t>
      </w:r>
      <w:r>
        <w:t xml:space="preserve">уровень и направленности реализуемых </w:t>
      </w:r>
      <w:r w:rsidRPr="00AB14D1">
        <w:t>платных образовательных</w:t>
      </w:r>
      <w:r>
        <w:t xml:space="preserve"> программ, формы и сроки освоения;</w:t>
      </w:r>
    </w:p>
    <w:p w:rsidR="00AB14D1" w:rsidRDefault="00AB14D1" w:rsidP="002F6170">
      <w:pPr>
        <w:jc w:val="both"/>
      </w:pPr>
      <w:r>
        <w:t xml:space="preserve">- </w:t>
      </w:r>
      <w:r w:rsidR="00FF3E9B">
        <w:t xml:space="preserve"> </w:t>
      </w:r>
      <w:r>
        <w:t xml:space="preserve">порядок приема </w:t>
      </w:r>
      <w:r w:rsidR="00FF3E9B">
        <w:t xml:space="preserve">поступающих на обучение по платным </w:t>
      </w:r>
      <w:r>
        <w:t>образовательным программам;</w:t>
      </w:r>
    </w:p>
    <w:p w:rsidR="00AB14D1" w:rsidRDefault="00AB14D1" w:rsidP="002F6170">
      <w:pPr>
        <w:jc w:val="both"/>
      </w:pPr>
      <w:r>
        <w:t>-  стоимость</w:t>
      </w:r>
      <w:r w:rsidR="00FF3E9B">
        <w:t xml:space="preserve"> платных </w:t>
      </w:r>
      <w:r w:rsidRPr="00AB14D1">
        <w:t xml:space="preserve"> образовательных услуг</w:t>
      </w:r>
      <w:r>
        <w:t>, порядок оплаты.</w:t>
      </w:r>
    </w:p>
    <w:p w:rsidR="00AB14D1" w:rsidRDefault="00AB14D1" w:rsidP="002F6170">
      <w:pPr>
        <w:jc w:val="both"/>
      </w:pPr>
      <w:r>
        <w:t xml:space="preserve">            </w:t>
      </w:r>
      <w:r w:rsidR="000651F8" w:rsidRPr="00096BA1">
        <w:t>4</w:t>
      </w:r>
      <w:r w:rsidR="00FF3E9B">
        <w:t>.6</w:t>
      </w:r>
      <w:r>
        <w:t>. Заключает договоры по оказанию</w:t>
      </w:r>
      <w:r w:rsidR="00FF3E9B">
        <w:t xml:space="preserve"> платных образовательных услуг </w:t>
      </w:r>
      <w:r w:rsidR="00096BA1">
        <w:t>с п</w:t>
      </w:r>
      <w:r>
        <w:t>отребителями услуг.</w:t>
      </w:r>
    </w:p>
    <w:p w:rsidR="00AB14D1" w:rsidRDefault="00AB14D1" w:rsidP="00E75011">
      <w:pPr>
        <w:jc w:val="both"/>
      </w:pPr>
      <w:r>
        <w:t xml:space="preserve">            </w:t>
      </w:r>
      <w:r w:rsidR="000651F8" w:rsidRPr="00F63C1A">
        <w:t>4</w:t>
      </w:r>
      <w:r w:rsidR="00492375">
        <w:t>.7</w:t>
      </w:r>
      <w:r>
        <w:t xml:space="preserve">. </w:t>
      </w:r>
      <w:r w:rsidR="00E75011" w:rsidRPr="00E75011">
        <w:t xml:space="preserve">Оказание платных образовательных услуг </w:t>
      </w:r>
      <w:r w:rsidR="00E75011">
        <w:t>осуществляется работниками</w:t>
      </w:r>
      <w:r w:rsidR="00492375">
        <w:t xml:space="preserve"> и</w:t>
      </w:r>
      <w:r w:rsidR="00F63C1A">
        <w:t>сполнителя</w:t>
      </w:r>
      <w:r w:rsidR="00E75011" w:rsidRPr="00E75011">
        <w:t xml:space="preserve">, за счет средств, получаемых от реализации платных образовательных. Регулирование трудовых отношений с работниками </w:t>
      </w:r>
      <w:r w:rsidR="00492375">
        <w:t>Школы</w:t>
      </w:r>
      <w:r w:rsidR="00E75011" w:rsidRPr="00E75011">
        <w:t xml:space="preserve">, привлеченными к оказанию </w:t>
      </w:r>
      <w:r w:rsidR="00492375">
        <w:t>платных образовательных услуг</w:t>
      </w:r>
      <w:r w:rsidR="00E75011" w:rsidRPr="00E75011">
        <w:t>, осуществляется на основании трудового законодательства</w:t>
      </w:r>
      <w:r w:rsidR="00E75011">
        <w:t xml:space="preserve"> РФ</w:t>
      </w:r>
      <w:r w:rsidR="00E75011" w:rsidRPr="00E75011">
        <w:t>.</w:t>
      </w:r>
      <w:r w:rsidR="00F63C1A">
        <w:t xml:space="preserve">  Исполн</w:t>
      </w:r>
      <w:r w:rsidR="003517FB">
        <w:t>и</w:t>
      </w:r>
      <w:r w:rsidR="00F63C1A">
        <w:t xml:space="preserve">тель </w:t>
      </w:r>
      <w:r w:rsidR="00E75011">
        <w:t xml:space="preserve">заключает </w:t>
      </w:r>
      <w:r w:rsidR="00492375">
        <w:t xml:space="preserve">договор возмездного оказания услуг </w:t>
      </w:r>
      <w:r w:rsidR="00E75011">
        <w:t>с работником,  привлечённым к выполнению работ по предоставлению платных дополнительных образовательных услуг.</w:t>
      </w:r>
    </w:p>
    <w:p w:rsidR="00E75011" w:rsidRPr="00560017" w:rsidRDefault="00E75011" w:rsidP="00E75011">
      <w:pPr>
        <w:jc w:val="both"/>
      </w:pPr>
      <w:r>
        <w:t xml:space="preserve">           </w:t>
      </w:r>
      <w:r w:rsidR="000651F8" w:rsidRPr="00F63C1A">
        <w:t>4</w:t>
      </w:r>
      <w:r w:rsidR="00492375">
        <w:t>.8</w:t>
      </w:r>
      <w:r w:rsidR="00F63C1A">
        <w:t xml:space="preserve">. </w:t>
      </w:r>
      <w:r w:rsidR="00492375">
        <w:t xml:space="preserve"> </w:t>
      </w:r>
      <w:r w:rsidR="008B2A33">
        <w:t>П</w:t>
      </w:r>
      <w:r>
        <w:t>одготавливает для проведения занятий помещения в соответствии с действующими санитарными правилами и нормативами. Правилами по охране труда, требованиями и нормами, предъявляемыми к образовательному процессу законодательством РФ.</w:t>
      </w:r>
    </w:p>
    <w:p w:rsidR="00085CD0" w:rsidRPr="008545F6" w:rsidRDefault="00492375" w:rsidP="00FB1653">
      <w:pPr>
        <w:ind w:firstLine="708"/>
        <w:jc w:val="both"/>
      </w:pPr>
      <w:r>
        <w:t>4.9</w:t>
      </w:r>
      <w:r w:rsidR="00FB1653">
        <w:t>.</w:t>
      </w:r>
      <w:r w:rsidR="00D82843">
        <w:t xml:space="preserve"> </w:t>
      </w:r>
      <w:r w:rsidR="00085CD0" w:rsidRPr="008545F6">
        <w:t xml:space="preserve">При предоставлении </w:t>
      </w:r>
      <w:r w:rsidR="00866391" w:rsidRPr="008545F6">
        <w:t xml:space="preserve">платных образовательных услуг  </w:t>
      </w:r>
      <w:r w:rsidR="00085CD0" w:rsidRPr="008545F6">
        <w:t>сохраняется установленный режим работы</w:t>
      </w:r>
      <w:r>
        <w:t xml:space="preserve"> и</w:t>
      </w:r>
      <w:r w:rsidR="00F63C1A">
        <w:t>сполнителя</w:t>
      </w:r>
      <w:r w:rsidR="00085CD0" w:rsidRPr="008545F6">
        <w:t>, при этом не должны ухудшаться доступность, объем и качеств</w:t>
      </w:r>
      <w:r>
        <w:t>о услуг, оказываемых и</w:t>
      </w:r>
      <w:r w:rsidR="00F63C1A">
        <w:t>сполнителем</w:t>
      </w:r>
      <w:r w:rsidR="00085CD0" w:rsidRPr="008545F6">
        <w:t xml:space="preserve"> по основным видам деятельности в соответствии с муниципальным заданием и финансируемые из бюджета города в виде субсидий.</w:t>
      </w:r>
    </w:p>
    <w:p w:rsidR="00492375" w:rsidRDefault="000651F8" w:rsidP="00492375">
      <w:pPr>
        <w:ind w:firstLine="720"/>
        <w:jc w:val="both"/>
      </w:pPr>
      <w:r w:rsidRPr="000651F8">
        <w:t>4</w:t>
      </w:r>
      <w:r w:rsidR="00085CD0" w:rsidRPr="008545F6">
        <w:t>.</w:t>
      </w:r>
      <w:r w:rsidR="00492375">
        <w:t>10</w:t>
      </w:r>
      <w:r w:rsidR="00085CD0" w:rsidRPr="008545F6">
        <w:t xml:space="preserve">. Предоставляемые </w:t>
      </w:r>
      <w:r>
        <w:t>платные</w:t>
      </w:r>
      <w:r w:rsidR="00CC63C1" w:rsidRPr="008545F6">
        <w:t xml:space="preserve"> </w:t>
      </w:r>
      <w:r>
        <w:t>образовательные</w:t>
      </w:r>
      <w:r w:rsidR="00CC63C1" w:rsidRPr="008545F6">
        <w:t xml:space="preserve"> </w:t>
      </w:r>
      <w:r w:rsidR="00492375">
        <w:t xml:space="preserve">услуги </w:t>
      </w:r>
      <w:r w:rsidR="00085CD0" w:rsidRPr="008545F6">
        <w:t>должны соответствовать требованиям, предъявляемым к таким услу</w:t>
      </w:r>
      <w:r>
        <w:t>гам законодательством РФ и иным</w:t>
      </w:r>
      <w:r w:rsidR="00A17C84">
        <w:t xml:space="preserve"> нормативным правовым актам</w:t>
      </w:r>
      <w:r w:rsidR="00085CD0" w:rsidRPr="008545F6">
        <w:t xml:space="preserve"> федеральных органов исполнительно</w:t>
      </w:r>
      <w:r w:rsidR="00A17C84">
        <w:t xml:space="preserve">й власти, </w:t>
      </w:r>
      <w:r w:rsidR="00492375">
        <w:t>нормативно-</w:t>
      </w:r>
      <w:r w:rsidR="00A17C84">
        <w:t>правовым</w:t>
      </w:r>
      <w:r w:rsidR="00492375">
        <w:t>и</w:t>
      </w:r>
      <w:r w:rsidR="00A17C84">
        <w:t xml:space="preserve"> актам</w:t>
      </w:r>
      <w:r w:rsidR="00492375">
        <w:t xml:space="preserve">и </w:t>
      </w:r>
      <w:r w:rsidR="00085CD0" w:rsidRPr="008545F6">
        <w:t>города.</w:t>
      </w:r>
    </w:p>
    <w:p w:rsidR="00492375" w:rsidRDefault="00492375" w:rsidP="00492375">
      <w:pPr>
        <w:ind w:firstLine="720"/>
        <w:jc w:val="both"/>
        <w:rPr>
          <w:b/>
          <w:i/>
        </w:rPr>
      </w:pPr>
    </w:p>
    <w:p w:rsidR="00492375" w:rsidRPr="00DD27B0" w:rsidRDefault="00492375" w:rsidP="00492375">
      <w:pPr>
        <w:ind w:firstLine="720"/>
        <w:jc w:val="center"/>
        <w:rPr>
          <w:b/>
        </w:rPr>
      </w:pPr>
      <w:r w:rsidRPr="00DD27B0">
        <w:rPr>
          <w:b/>
          <w:lang w:val="en-US"/>
        </w:rPr>
        <w:t>V</w:t>
      </w:r>
      <w:r w:rsidRPr="00DD27B0">
        <w:rPr>
          <w:b/>
        </w:rPr>
        <w:t>. ОТВЕТСТВЕННОСТЬ ИСПОЛНИТЕЛЯ И ЗАКАЗЧИКА</w:t>
      </w:r>
    </w:p>
    <w:p w:rsidR="00492375" w:rsidRPr="00492375" w:rsidRDefault="00492375" w:rsidP="00492375">
      <w:pPr>
        <w:ind w:firstLine="720"/>
        <w:jc w:val="center"/>
        <w:rPr>
          <w:b/>
          <w:i/>
        </w:rPr>
      </w:pPr>
    </w:p>
    <w:p w:rsidR="002D6EDA" w:rsidRDefault="003D3CF4" w:rsidP="002D6EDA">
      <w:pPr>
        <w:ind w:firstLine="720"/>
        <w:jc w:val="both"/>
      </w:pPr>
      <w:r>
        <w:t>5.</w:t>
      </w:r>
      <w:r w:rsidR="002D6EDA">
        <w:t>1. Исполнитель оказывает образовательные услуги в пор</w:t>
      </w:r>
      <w:r>
        <w:t>ядке и в сроки, определенные до</w:t>
      </w:r>
      <w:r w:rsidR="00492375">
        <w:t>говором с потребителем</w:t>
      </w:r>
      <w:r w:rsidR="002D6EDA">
        <w:t>.</w:t>
      </w:r>
    </w:p>
    <w:p w:rsidR="00D65F2F" w:rsidRDefault="00492375" w:rsidP="00D65F2F">
      <w:pPr>
        <w:jc w:val="both"/>
      </w:pPr>
      <w:r>
        <w:t xml:space="preserve">           </w:t>
      </w:r>
      <w:r w:rsidR="00D65F2F">
        <w:t>5.2. За неисполнение либо ненадлежащее испол</w:t>
      </w:r>
      <w:r>
        <w:t>нение обязательств по договору исполнитель и з</w:t>
      </w:r>
      <w:r w:rsidR="00D65F2F">
        <w:t>аказчик несут ответственность, предусмотренную договором и законодательством Российской Федерации.</w:t>
      </w:r>
    </w:p>
    <w:p w:rsidR="00D65F2F" w:rsidRDefault="00492375" w:rsidP="00492375">
      <w:pPr>
        <w:jc w:val="both"/>
      </w:pPr>
      <w:r>
        <w:t xml:space="preserve">           </w:t>
      </w:r>
      <w:r w:rsidR="00D65F2F">
        <w:t>5.3.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</w:t>
      </w:r>
      <w:r>
        <w:t>ммы), з</w:t>
      </w:r>
      <w:r w:rsidR="00D65F2F">
        <w:t>аказчик вправе по своему выбору потребовать:</w:t>
      </w:r>
    </w:p>
    <w:p w:rsidR="00D65F2F" w:rsidRDefault="00D65F2F" w:rsidP="00D65F2F">
      <w:pPr>
        <w:ind w:firstLine="720"/>
        <w:jc w:val="both"/>
      </w:pPr>
      <w:r>
        <w:t>а) безвозмездного оказания образовательных услуг;</w:t>
      </w:r>
    </w:p>
    <w:p w:rsidR="00D65F2F" w:rsidRDefault="00D65F2F" w:rsidP="00D65F2F">
      <w:pPr>
        <w:ind w:firstLine="720"/>
        <w:jc w:val="both"/>
      </w:pPr>
      <w:r>
        <w:t>б) соразмерного уменьшения стоимости оказанных платных образовательных услуг;</w:t>
      </w:r>
    </w:p>
    <w:p w:rsidR="00D65F2F" w:rsidRDefault="00D65F2F" w:rsidP="00D65F2F">
      <w:pPr>
        <w:ind w:firstLine="720"/>
        <w:jc w:val="both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D65F2F" w:rsidRDefault="00D65F2F" w:rsidP="00D65F2F">
      <w:pPr>
        <w:ind w:firstLine="720"/>
        <w:jc w:val="both"/>
      </w:pPr>
      <w:r>
        <w:t>5.4.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</w:t>
      </w:r>
      <w:r w:rsidR="00492375">
        <w:t>нителем. З</w:t>
      </w:r>
      <w:r>
        <w:t>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65F2F" w:rsidRDefault="00492375" w:rsidP="00D65F2F">
      <w:pPr>
        <w:ind w:firstLine="720"/>
        <w:jc w:val="both"/>
      </w:pPr>
      <w:r>
        <w:t>5.5. Если и</w:t>
      </w:r>
      <w:r w:rsidR="00D65F2F"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</w:t>
      </w:r>
      <w:r w:rsidR="00D65F2F">
        <w:lastRenderedPageBreak/>
        <w:t xml:space="preserve">образовательных услуг стало очевидным, что они не будут </w:t>
      </w:r>
      <w:r>
        <w:t>осуществлены в срок, з</w:t>
      </w:r>
      <w:r w:rsidR="00D65F2F">
        <w:t>аказчик вправе по своему выбору:</w:t>
      </w:r>
    </w:p>
    <w:p w:rsidR="00D65F2F" w:rsidRDefault="00D65F2F" w:rsidP="00D65F2F">
      <w:pPr>
        <w:ind w:firstLine="720"/>
        <w:jc w:val="both"/>
      </w:pPr>
      <w: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65F2F" w:rsidRDefault="00D65F2F" w:rsidP="00D65F2F">
      <w:pPr>
        <w:ind w:firstLine="720"/>
        <w:jc w:val="both"/>
      </w:pPr>
      <w:r>
        <w:t xml:space="preserve">б) поручить оказать платные образовательные услуги третьим лицам за </w:t>
      </w:r>
      <w:r w:rsidR="00492375">
        <w:t>разумную цену и потребовать от и</w:t>
      </w:r>
      <w:r>
        <w:t>сполнителя возмещения понесенных расходов;</w:t>
      </w:r>
    </w:p>
    <w:p w:rsidR="00D65F2F" w:rsidRDefault="00D65F2F" w:rsidP="00D65F2F">
      <w:pPr>
        <w:ind w:firstLine="720"/>
        <w:jc w:val="both"/>
      </w:pPr>
      <w:r>
        <w:t>в) потребовать уменьшения стоимости платных образовательных услуг;</w:t>
      </w:r>
    </w:p>
    <w:p w:rsidR="00D65F2F" w:rsidRDefault="00D65F2F" w:rsidP="00D65F2F">
      <w:pPr>
        <w:ind w:firstLine="720"/>
        <w:jc w:val="both"/>
      </w:pPr>
      <w:r>
        <w:t>г) расторгнуть договор.</w:t>
      </w:r>
    </w:p>
    <w:p w:rsidR="00D65F2F" w:rsidRDefault="00D65F2F" w:rsidP="00D65F2F">
      <w:pPr>
        <w:ind w:firstLine="720"/>
        <w:jc w:val="both"/>
      </w:pPr>
      <w: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65F2F" w:rsidRDefault="00492375" w:rsidP="00D65F2F">
      <w:pPr>
        <w:ind w:firstLine="720"/>
        <w:jc w:val="both"/>
      </w:pPr>
      <w:r>
        <w:t>5.7. По инициативе и</w:t>
      </w:r>
      <w:r w:rsidR="00D65F2F">
        <w:t xml:space="preserve">сполнителя </w:t>
      </w:r>
      <w:r>
        <w:t>договор,</w:t>
      </w:r>
      <w:r w:rsidR="00D65F2F">
        <w:t xml:space="preserve"> может </w:t>
      </w:r>
      <w:r>
        <w:t>быть,</w:t>
      </w:r>
      <w:r w:rsidR="00D65F2F">
        <w:t xml:space="preserve"> расторгнут в одностороннем порядке в следующем случае:</w:t>
      </w:r>
    </w:p>
    <w:p w:rsidR="00D65F2F" w:rsidRDefault="00D65F2F" w:rsidP="00D65F2F">
      <w:pPr>
        <w:ind w:firstLine="720"/>
        <w:jc w:val="both"/>
      </w:pPr>
      <w:r>
        <w:t>а) применение к обучающемуся, достигшему возраста 15 лет, отчисления как меры дисциплинарного взыскания;</w:t>
      </w:r>
    </w:p>
    <w:p w:rsidR="00D65F2F" w:rsidRDefault="00492375" w:rsidP="00D65F2F">
      <w:pPr>
        <w:ind w:firstLine="720"/>
        <w:jc w:val="both"/>
      </w:pPr>
      <w:r>
        <w:t>б</w:t>
      </w:r>
      <w:r w:rsidR="00D65F2F">
        <w:t xml:space="preserve">) установление нарушения порядка </w:t>
      </w:r>
      <w:r w:rsidR="007E0B67">
        <w:t>приема в Школу</w:t>
      </w:r>
      <w:r w:rsidR="00D65F2F">
        <w:t>, повлекшего по вине обучающегося его незаконное зачисление в эту образовательную организацию;</w:t>
      </w:r>
    </w:p>
    <w:p w:rsidR="00D65F2F" w:rsidRDefault="007E0B67" w:rsidP="00D65F2F">
      <w:pPr>
        <w:ind w:firstLine="720"/>
        <w:jc w:val="both"/>
      </w:pPr>
      <w:r>
        <w:t>г</w:t>
      </w:r>
      <w:r w:rsidR="00D65F2F">
        <w:t>) просрочка оплаты стоимости платных образовательных услуг;</w:t>
      </w:r>
    </w:p>
    <w:p w:rsidR="00D65F2F" w:rsidRDefault="00D65F2F" w:rsidP="00D65F2F">
      <w:pPr>
        <w:ind w:firstLine="720"/>
        <w:jc w:val="both"/>
      </w:pPr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65F2F" w:rsidRDefault="00D65F2F" w:rsidP="00335781">
      <w:pPr>
        <w:ind w:firstLine="720"/>
        <w:jc w:val="center"/>
      </w:pPr>
    </w:p>
    <w:p w:rsidR="00335781" w:rsidRPr="00D82843" w:rsidRDefault="00D82843" w:rsidP="00335781">
      <w:pPr>
        <w:ind w:firstLine="720"/>
        <w:jc w:val="center"/>
        <w:rPr>
          <w:b/>
        </w:rPr>
      </w:pPr>
      <w:r>
        <w:rPr>
          <w:b/>
          <w:lang w:val="en-US"/>
        </w:rPr>
        <w:t>V</w:t>
      </w:r>
      <w:r w:rsidR="001731F8">
        <w:rPr>
          <w:b/>
          <w:lang w:val="en-US"/>
        </w:rPr>
        <w:t>I</w:t>
      </w:r>
      <w:r>
        <w:rPr>
          <w:b/>
        </w:rPr>
        <w:t>. ПОРЯДОК ПОЛУЧЕНИ</w:t>
      </w:r>
      <w:r w:rsidR="00E75011">
        <w:rPr>
          <w:b/>
        </w:rPr>
        <w:t>Я</w:t>
      </w:r>
      <w:r>
        <w:rPr>
          <w:b/>
        </w:rPr>
        <w:t xml:space="preserve"> И РАСХОДОВАНИЯ ДЕНЕЖНЫХ СРЕДСТВ</w:t>
      </w:r>
    </w:p>
    <w:p w:rsidR="00EC00A9" w:rsidRPr="008545F6" w:rsidRDefault="00EC00A9" w:rsidP="00A43269">
      <w:pPr>
        <w:jc w:val="both"/>
      </w:pPr>
    </w:p>
    <w:p w:rsidR="008B2A33" w:rsidRDefault="001731F8" w:rsidP="00EC691A">
      <w:pPr>
        <w:ind w:firstLine="720"/>
        <w:jc w:val="both"/>
        <w:rPr>
          <w:color w:val="000000"/>
          <w:lang w:val="en-US"/>
        </w:rPr>
      </w:pPr>
      <w:r w:rsidRPr="001731F8">
        <w:rPr>
          <w:color w:val="000000"/>
        </w:rPr>
        <w:t>6</w:t>
      </w:r>
      <w:r w:rsidR="00E75011" w:rsidRPr="00974E06">
        <w:rPr>
          <w:color w:val="000000"/>
        </w:rPr>
        <w:t>.</w:t>
      </w:r>
      <w:r w:rsidR="00A43269" w:rsidRPr="00974E06">
        <w:rPr>
          <w:color w:val="000000"/>
        </w:rPr>
        <w:t>1</w:t>
      </w:r>
      <w:r w:rsidR="00EC691A" w:rsidRPr="00974E06">
        <w:rPr>
          <w:color w:val="000000"/>
        </w:rPr>
        <w:t>. Расчеты с физическим</w:t>
      </w:r>
      <w:r w:rsidR="00506BF2" w:rsidRPr="00974E06">
        <w:rPr>
          <w:color w:val="000000"/>
        </w:rPr>
        <w:t>и</w:t>
      </w:r>
      <w:r w:rsidR="00EC691A" w:rsidRPr="00974E06">
        <w:rPr>
          <w:color w:val="000000"/>
        </w:rPr>
        <w:t xml:space="preserve"> лицами за оказанные услуги осуществляются с использованием контрольно-кассовых аппаратов с обязательной выдачей чека в порядке предусмотренном ФЗ от 22.05.2003 г. № 54-ФЗ «О применении контрольно-кассовой техники при осуществлении наличных денежных расчетов и (или) расчетов с использованием платежных карт» и Постановлением Правительства РФ от 23.07.2007 г. № 470 «Об утверждении Положения о регистрации и применении контрольно-кассовой техники, используемой организациями</w:t>
      </w:r>
      <w:r w:rsidR="00EC00A9" w:rsidRPr="00974E06">
        <w:rPr>
          <w:color w:val="000000"/>
        </w:rPr>
        <w:t xml:space="preserve"> и индивидуальными предпринимателями»</w:t>
      </w:r>
      <w:r w:rsidR="00F6592F" w:rsidRPr="00974E06">
        <w:rPr>
          <w:color w:val="000000"/>
        </w:rPr>
        <w:t xml:space="preserve">, Письмом Министерства РФ по налогам и сборам от 19.03.2004 г. №33-0-14/225 «О применении контрольно-кассовой техники» </w:t>
      </w:r>
      <w:r w:rsidR="00EC691A" w:rsidRPr="00974E06">
        <w:rPr>
          <w:color w:val="000000"/>
        </w:rPr>
        <w:t xml:space="preserve"> </w:t>
      </w:r>
      <w:r w:rsidR="00EC00A9" w:rsidRPr="00974E06">
        <w:rPr>
          <w:color w:val="000000"/>
        </w:rPr>
        <w:t xml:space="preserve">с последующим их зачисление на расчетный счет </w:t>
      </w:r>
      <w:r>
        <w:rPr>
          <w:color w:val="000000"/>
        </w:rPr>
        <w:t>и</w:t>
      </w:r>
      <w:r w:rsidR="00F63C1A">
        <w:rPr>
          <w:color w:val="000000"/>
        </w:rPr>
        <w:t xml:space="preserve">сполнителя </w:t>
      </w:r>
      <w:r w:rsidR="00EC00A9" w:rsidRPr="00974E06">
        <w:rPr>
          <w:color w:val="000000"/>
        </w:rPr>
        <w:t xml:space="preserve">от приносящей доход деятельности </w:t>
      </w:r>
      <w:r w:rsidR="00CC5188" w:rsidRPr="00974E06">
        <w:rPr>
          <w:color w:val="000000"/>
        </w:rPr>
        <w:t xml:space="preserve">или безналичным перечислением </w:t>
      </w:r>
      <w:r w:rsidR="00EC00A9" w:rsidRPr="00974E06">
        <w:rPr>
          <w:color w:val="000000"/>
        </w:rPr>
        <w:t>через банки</w:t>
      </w:r>
      <w:r w:rsidR="008B2A33" w:rsidRPr="00974E06">
        <w:rPr>
          <w:color w:val="000000"/>
        </w:rPr>
        <w:t xml:space="preserve">, путем зачисления денежных средств на расчетный счет </w:t>
      </w:r>
      <w:r>
        <w:rPr>
          <w:color w:val="000000"/>
        </w:rPr>
        <w:t>исполнителя</w:t>
      </w:r>
      <w:r w:rsidR="008B2A33" w:rsidRPr="00974E06">
        <w:rPr>
          <w:color w:val="000000"/>
        </w:rPr>
        <w:t xml:space="preserve"> по учету средств от приносящей доход деятельности.</w:t>
      </w:r>
    </w:p>
    <w:p w:rsidR="00B0150F" w:rsidRPr="0045191B" w:rsidRDefault="00B0150F" w:rsidP="0045191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color w:val="000000"/>
        </w:rPr>
        <w:t>В случае приема наличных денежных средств уполномоченными лицами</w:t>
      </w:r>
      <w:r w:rsidR="0045191B">
        <w:rPr>
          <w:color w:val="000000"/>
        </w:rPr>
        <w:t>,</w:t>
      </w:r>
      <w:r>
        <w:rPr>
          <w:color w:val="000000"/>
        </w:rPr>
        <w:t xml:space="preserve"> последние ежедневно сдают в кассу Управления образования администрации города Сосновоборска денежные средства, оформленные реестром сдачи документов, с приложением квитанций (копий). Форма квитанции (ф. 0504510) утверждена приказам Минфина России от 15 декабря 2010 г. №173н</w:t>
      </w:r>
      <w:r w:rsidRPr="00B0150F">
        <w:rPr>
          <w:lang w:eastAsia="ru-RU"/>
        </w:rPr>
        <w:t xml:space="preserve"> </w:t>
      </w:r>
      <w:r>
        <w:rPr>
          <w:lang w:eastAsia="ru-RU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</w:r>
      <w:r w:rsidR="0045191B">
        <w:rPr>
          <w:lang w:eastAsia="ru-RU"/>
        </w:rPr>
        <w:t>.</w:t>
      </w:r>
    </w:p>
    <w:p w:rsidR="00EC691A" w:rsidRDefault="001731F8" w:rsidP="00EC691A">
      <w:pPr>
        <w:ind w:firstLine="720"/>
        <w:jc w:val="both"/>
      </w:pPr>
      <w:r w:rsidRPr="001731F8">
        <w:t>6</w:t>
      </w:r>
      <w:r>
        <w:t>.</w:t>
      </w:r>
      <w:r w:rsidRPr="001731F8">
        <w:t>2</w:t>
      </w:r>
      <w:r w:rsidR="00EC691A" w:rsidRPr="008545F6">
        <w:t>. Расчеты с юридическим</w:t>
      </w:r>
      <w:r w:rsidR="00506BF2" w:rsidRPr="008545F6">
        <w:t>и</w:t>
      </w:r>
      <w:r w:rsidR="00EC691A" w:rsidRPr="008545F6">
        <w:t xml:space="preserve"> лицами за оказанные </w:t>
      </w:r>
      <w:r>
        <w:t xml:space="preserve">платной образовательной </w:t>
      </w:r>
      <w:r w:rsidR="00EC691A" w:rsidRPr="008545F6">
        <w:t xml:space="preserve">услуги осуществляются безналичным перечислением на счет </w:t>
      </w:r>
      <w:r>
        <w:t xml:space="preserve">исполнителя </w:t>
      </w:r>
      <w:r w:rsidR="00EC691A" w:rsidRPr="008545F6">
        <w:t>денежных средств на основании договора оказания возмездных услуг, в котором указываются объем предоставляемых услуг, период их предоставления, порядок расчетов и ответственность сторон при нарушении условий договора.</w:t>
      </w:r>
    </w:p>
    <w:p w:rsidR="00EC691A" w:rsidRPr="00B0150F" w:rsidRDefault="001731F8" w:rsidP="00B0150F">
      <w:pPr>
        <w:ind w:firstLine="720"/>
        <w:jc w:val="both"/>
      </w:pPr>
      <w:r>
        <w:t>6.3</w:t>
      </w:r>
      <w:r w:rsidR="00EC691A" w:rsidRPr="008545F6">
        <w:t xml:space="preserve">. </w:t>
      </w:r>
      <w:r w:rsidR="00DA38F4">
        <w:t xml:space="preserve">Передача денежных средств лицам, непосредственно оказывающим платные </w:t>
      </w:r>
      <w:r w:rsidR="00B0150F">
        <w:t>образовательные услуги</w:t>
      </w:r>
      <w:r w:rsidR="00DA38F4">
        <w:t xml:space="preserve"> запрещается.</w:t>
      </w:r>
    </w:p>
    <w:p w:rsidR="00DA38F4" w:rsidRDefault="001731F8" w:rsidP="00DB7646">
      <w:pPr>
        <w:ind w:firstLine="720"/>
        <w:jc w:val="both"/>
      </w:pPr>
      <w:r>
        <w:t>6.4</w:t>
      </w:r>
      <w:r w:rsidR="00DA38F4">
        <w:t>. Оплата за платные образовательные услуги осуществляются согласно у</w:t>
      </w:r>
      <w:r w:rsidR="00FB1A2C">
        <w:t xml:space="preserve">твержденной стоимости. </w:t>
      </w:r>
      <w:r w:rsidR="00DA38F4">
        <w:t>Согласно п.</w:t>
      </w:r>
      <w:r w:rsidR="00DA38F4" w:rsidRPr="00DA38F4">
        <w:t xml:space="preserve"> </w:t>
      </w:r>
      <w:r w:rsidR="00DA38F4">
        <w:t>1.3.</w:t>
      </w:r>
      <w:r w:rsidR="00DB7646">
        <w:t xml:space="preserve"> Решения </w:t>
      </w:r>
      <w:r w:rsidR="00DA38F4">
        <w:t xml:space="preserve"> </w:t>
      </w:r>
      <w:r w:rsidR="00DB7646">
        <w:t>от 22 апреля 2009 г. N 272-Р «О порядке установления тарифов (цен) на услуги муниципальных предприятий и учреждений» т</w:t>
      </w:r>
      <w:r w:rsidR="00DA38F4" w:rsidRPr="00DA38F4">
        <w:t xml:space="preserve">арифы (цены) на услуги </w:t>
      </w:r>
      <w:r w:rsidR="00DA38F4" w:rsidRPr="00DA38F4">
        <w:lastRenderedPageBreak/>
        <w:t xml:space="preserve">муниципальных автономных учреждений, в случае если не установлен законодательством Российской Федерации и (или) Красноярского края иной порядок, устанавливаются </w:t>
      </w:r>
      <w:r>
        <w:t>и</w:t>
      </w:r>
      <w:r w:rsidR="00F63C1A">
        <w:t>сполнителем</w:t>
      </w:r>
      <w:r w:rsidR="007F571F">
        <w:t xml:space="preserve"> </w:t>
      </w:r>
      <w:r w:rsidR="00DA38F4" w:rsidRPr="00DA38F4">
        <w:t>самостоятельно.</w:t>
      </w:r>
    </w:p>
    <w:p w:rsidR="00DB7646" w:rsidRDefault="001731F8" w:rsidP="00DB7646">
      <w:pPr>
        <w:ind w:firstLine="720"/>
        <w:jc w:val="both"/>
      </w:pPr>
      <w:r>
        <w:t>6.5</w:t>
      </w:r>
      <w:r w:rsidR="00DB7646">
        <w:t xml:space="preserve">. </w:t>
      </w:r>
      <w:r>
        <w:t xml:space="preserve"> </w:t>
      </w:r>
      <w:r w:rsidR="00DB7646">
        <w:t xml:space="preserve">Критерии </w:t>
      </w:r>
      <w:r>
        <w:t xml:space="preserve">формирования </w:t>
      </w:r>
      <w:r w:rsidR="00DB7646">
        <w:t>стоимости платных</w:t>
      </w:r>
      <w:r w:rsidR="00DB7646" w:rsidRPr="00DB7646">
        <w:t xml:space="preserve"> </w:t>
      </w:r>
      <w:r w:rsidR="00DB7646">
        <w:t>образовательных услуг:</w:t>
      </w:r>
    </w:p>
    <w:p w:rsidR="00DB7646" w:rsidRDefault="00DB7646" w:rsidP="00DB7646">
      <w:pPr>
        <w:ind w:firstLine="720"/>
        <w:jc w:val="both"/>
      </w:pPr>
      <w:r>
        <w:t xml:space="preserve">- оплата труда педагогических работников (зависит от образования, уровня </w:t>
      </w:r>
      <w:r w:rsidR="005E3909">
        <w:t xml:space="preserve">квалификации и </w:t>
      </w:r>
      <w:r>
        <w:t>профессионализма, нагрузки (количество часов в неделю), формы предоставляемых услуг индивидуальные и групповые), количества педагогов, предоставляющих услуги образовательной направленности);</w:t>
      </w:r>
    </w:p>
    <w:p w:rsidR="00DB7646" w:rsidRDefault="00DB7646" w:rsidP="00DB7646">
      <w:pPr>
        <w:ind w:firstLine="720"/>
        <w:jc w:val="both"/>
      </w:pPr>
      <w:r>
        <w:t>-   уровень материально-технического обеспечения образовательного процесса;</w:t>
      </w:r>
    </w:p>
    <w:p w:rsidR="00DB7646" w:rsidRDefault="00DB7646" w:rsidP="00DB7646">
      <w:pPr>
        <w:ind w:firstLine="720"/>
        <w:jc w:val="both"/>
      </w:pPr>
      <w:r>
        <w:t>-   расходы по текущему ремонту и обслуживанию;</w:t>
      </w:r>
    </w:p>
    <w:p w:rsidR="000C1597" w:rsidRDefault="00DB7646" w:rsidP="00DB7646">
      <w:pPr>
        <w:ind w:firstLine="720"/>
        <w:jc w:val="both"/>
      </w:pPr>
      <w:r>
        <w:t>-   прочие текущие расходы.</w:t>
      </w:r>
    </w:p>
    <w:p w:rsidR="00DB7646" w:rsidRDefault="001731F8" w:rsidP="00DB7646">
      <w:pPr>
        <w:ind w:firstLine="720"/>
        <w:jc w:val="both"/>
      </w:pPr>
      <w:r>
        <w:t>6.6</w:t>
      </w:r>
      <w:r w:rsidR="000C1597">
        <w:t xml:space="preserve">. Стоимость (цена) </w:t>
      </w:r>
      <w:r w:rsidR="00DB7646">
        <w:t xml:space="preserve"> </w:t>
      </w:r>
      <w:r w:rsidR="000C1597" w:rsidRPr="000C1597">
        <w:t xml:space="preserve">за платные образовательные услуги </w:t>
      </w:r>
      <w:r w:rsidR="000C1597">
        <w:t>складывается из:</w:t>
      </w:r>
    </w:p>
    <w:p w:rsidR="000C1597" w:rsidRPr="000C1597" w:rsidRDefault="001731F8" w:rsidP="00DB7646">
      <w:pPr>
        <w:ind w:firstLine="720"/>
        <w:jc w:val="both"/>
        <w:rPr>
          <w:b/>
          <w:i/>
        </w:rPr>
      </w:pPr>
      <w:r>
        <w:t>6.6</w:t>
      </w:r>
      <w:r w:rsidR="000C1597">
        <w:t xml:space="preserve">.1. </w:t>
      </w:r>
      <w:r w:rsidR="000C1597" w:rsidRPr="000C1597">
        <w:rPr>
          <w:b/>
          <w:i/>
        </w:rPr>
        <w:t>прямых затрат:</w:t>
      </w:r>
    </w:p>
    <w:p w:rsidR="00DB7646" w:rsidRDefault="000C1597" w:rsidP="00DB7646">
      <w:pPr>
        <w:ind w:firstLine="720"/>
        <w:jc w:val="both"/>
      </w:pPr>
      <w:r>
        <w:t>-  оплата</w:t>
      </w:r>
      <w:r w:rsidRPr="000C1597">
        <w:t xml:space="preserve"> труда работников, привлечённых к выполнению р</w:t>
      </w:r>
      <w:r w:rsidR="001731F8">
        <w:t xml:space="preserve">абот по предоставлению платных </w:t>
      </w:r>
      <w:r w:rsidRPr="000C1597">
        <w:t xml:space="preserve"> образовательных услуг</w:t>
      </w:r>
      <w:r>
        <w:t>;</w:t>
      </w:r>
    </w:p>
    <w:p w:rsidR="000C1597" w:rsidRDefault="000C1597" w:rsidP="00DB7646">
      <w:pPr>
        <w:ind w:firstLine="720"/>
        <w:jc w:val="both"/>
      </w:pPr>
      <w:r>
        <w:t>-  начисления на заработную плату, материальные расходы.</w:t>
      </w:r>
    </w:p>
    <w:p w:rsidR="000C1597" w:rsidRPr="000C1597" w:rsidRDefault="001731F8" w:rsidP="00DB7646">
      <w:pPr>
        <w:ind w:firstLine="720"/>
        <w:jc w:val="both"/>
        <w:rPr>
          <w:b/>
          <w:i/>
        </w:rPr>
      </w:pPr>
      <w:r>
        <w:t>6.6</w:t>
      </w:r>
      <w:r w:rsidR="000C1597">
        <w:t xml:space="preserve">.2. </w:t>
      </w:r>
      <w:r w:rsidR="000C1597" w:rsidRPr="000C1597">
        <w:rPr>
          <w:b/>
          <w:i/>
        </w:rPr>
        <w:t>затрат на общехозяйственные нужды:</w:t>
      </w:r>
    </w:p>
    <w:p w:rsidR="00DB7646" w:rsidRDefault="009B3C28" w:rsidP="00DB7646">
      <w:pPr>
        <w:jc w:val="both"/>
      </w:pPr>
      <w:r>
        <w:t xml:space="preserve">            - </w:t>
      </w:r>
      <w:r w:rsidR="000C1597" w:rsidRPr="000C1597">
        <w:t>общехозяйственные</w:t>
      </w:r>
      <w:r w:rsidR="000C1597">
        <w:t xml:space="preserve"> расходы, которые распределяются между платными и бюджетными образовательными услугами пропорционально объему оказ</w:t>
      </w:r>
      <w:r w:rsidR="00096BA1">
        <w:t>ываемых в стоимостном выражении.</w:t>
      </w:r>
    </w:p>
    <w:p w:rsidR="001E2429" w:rsidRDefault="001731F8" w:rsidP="00DB7646">
      <w:pPr>
        <w:jc w:val="both"/>
      </w:pPr>
      <w:r>
        <w:t xml:space="preserve">            6.6</w:t>
      </w:r>
      <w:r w:rsidR="001E2429">
        <w:t xml:space="preserve">.3. </w:t>
      </w:r>
      <w:r w:rsidR="001E2429">
        <w:rPr>
          <w:b/>
          <w:i/>
        </w:rPr>
        <w:t>р</w:t>
      </w:r>
      <w:r w:rsidR="001E2429" w:rsidRPr="001E2429">
        <w:rPr>
          <w:b/>
          <w:i/>
        </w:rPr>
        <w:t xml:space="preserve">асходов на развитие материальной технической базы </w:t>
      </w:r>
      <w:r>
        <w:rPr>
          <w:b/>
          <w:i/>
        </w:rPr>
        <w:t>и</w:t>
      </w:r>
      <w:r w:rsidR="00F63C1A">
        <w:rPr>
          <w:b/>
          <w:i/>
        </w:rPr>
        <w:t>сполнителя</w:t>
      </w:r>
      <w:r w:rsidR="001E2429">
        <w:rPr>
          <w:b/>
          <w:i/>
        </w:rPr>
        <w:t xml:space="preserve"> </w:t>
      </w:r>
      <w:r w:rsidR="001E2429" w:rsidRPr="001E2429">
        <w:t>(</w:t>
      </w:r>
      <w:r w:rsidR="001E2429">
        <w:t xml:space="preserve">величина расходов определяется как определённый процент от себестоимости услуги, </w:t>
      </w:r>
      <w:r w:rsidR="001E2429" w:rsidRPr="00974E06">
        <w:rPr>
          <w:color w:val="000000"/>
        </w:rPr>
        <w:t>проц</w:t>
      </w:r>
      <w:r w:rsidR="000953D5">
        <w:rPr>
          <w:color w:val="000000"/>
        </w:rPr>
        <w:t xml:space="preserve">ент может составлять </w:t>
      </w:r>
      <w:r w:rsidR="00B3648D">
        <w:rPr>
          <w:color w:val="000000"/>
        </w:rPr>
        <w:t xml:space="preserve">не </w:t>
      </w:r>
      <w:r>
        <w:rPr>
          <w:color w:val="000000"/>
        </w:rPr>
        <w:t>более</w:t>
      </w:r>
      <w:r w:rsidR="00B3648D">
        <w:rPr>
          <w:color w:val="000000"/>
        </w:rPr>
        <w:t xml:space="preserve"> </w:t>
      </w:r>
      <w:r w:rsidR="00F63C1A">
        <w:rPr>
          <w:color w:val="000000"/>
        </w:rPr>
        <w:t>20,0</w:t>
      </w:r>
      <w:r w:rsidR="001E2429" w:rsidRPr="00974E06">
        <w:rPr>
          <w:color w:val="000000"/>
        </w:rPr>
        <w:t>%</w:t>
      </w:r>
      <w:r w:rsidR="001E2429">
        <w:t xml:space="preserve"> </w:t>
      </w:r>
      <w:r w:rsidR="00B3648D">
        <w:t>(</w:t>
      </w:r>
      <w:r w:rsidR="001E2429">
        <w:t>в зависимости от потребности объединения в улучшении материально-технической базы).</w:t>
      </w:r>
    </w:p>
    <w:p w:rsidR="000C1597" w:rsidRPr="00A2616D" w:rsidRDefault="00A17C84" w:rsidP="00DB7646">
      <w:pPr>
        <w:jc w:val="both"/>
      </w:pPr>
      <w:r>
        <w:t xml:space="preserve">            </w:t>
      </w:r>
      <w:r w:rsidR="001731F8">
        <w:t>6.6.4</w:t>
      </w:r>
      <w:r w:rsidR="001E2429">
        <w:t xml:space="preserve">. </w:t>
      </w:r>
      <w:r w:rsidR="001731F8">
        <w:t>Школа</w:t>
      </w:r>
      <w:r w:rsidR="001E2429">
        <w:t xml:space="preserve"> вправе снижать стоимость (цену) платных образовательных услуг отдельным льготным категориям потребителей этих </w:t>
      </w:r>
      <w:r w:rsidR="001E2429" w:rsidRPr="00A2616D">
        <w:t>услуг (дети из малообеспече</w:t>
      </w:r>
      <w:r w:rsidR="00A2616D" w:rsidRPr="00A2616D">
        <w:t>нных, многодетных семей и т.п.) до 50%</w:t>
      </w:r>
      <w:r w:rsidR="00A2616D">
        <w:t xml:space="preserve"> на основании представленных родителями (законными представителями) документов.</w:t>
      </w:r>
    </w:p>
    <w:p w:rsidR="00335781" w:rsidRPr="008545F6" w:rsidRDefault="00335781" w:rsidP="00A2616D">
      <w:pPr>
        <w:rPr>
          <w:b/>
        </w:rPr>
      </w:pPr>
    </w:p>
    <w:p w:rsidR="00335781" w:rsidRPr="008545F6" w:rsidRDefault="008B2A33" w:rsidP="00335781">
      <w:pPr>
        <w:ind w:firstLine="720"/>
        <w:jc w:val="center"/>
        <w:rPr>
          <w:b/>
        </w:rPr>
      </w:pPr>
      <w:r>
        <w:rPr>
          <w:b/>
          <w:lang w:val="en-US"/>
        </w:rPr>
        <w:t>V</w:t>
      </w:r>
      <w:r w:rsidR="003375F6">
        <w:rPr>
          <w:b/>
          <w:lang w:val="en-US"/>
        </w:rPr>
        <w:t>I</w:t>
      </w:r>
      <w:r w:rsidR="00B0150F">
        <w:rPr>
          <w:b/>
          <w:lang w:val="en-US"/>
        </w:rPr>
        <w:t>I</w:t>
      </w:r>
      <w:r w:rsidR="00335781" w:rsidRPr="008545F6">
        <w:rPr>
          <w:b/>
        </w:rPr>
        <w:t xml:space="preserve">. ПОРЯДОК РАСПРЕДЕЛЕНИЯ ДЕНЕЖНЫХ СРЕДСТВ, </w:t>
      </w:r>
    </w:p>
    <w:p w:rsidR="00335781" w:rsidRDefault="00335781" w:rsidP="00335781">
      <w:pPr>
        <w:ind w:firstLine="720"/>
        <w:jc w:val="center"/>
        <w:rPr>
          <w:b/>
        </w:rPr>
      </w:pPr>
      <w:r w:rsidRPr="008545F6">
        <w:rPr>
          <w:b/>
        </w:rPr>
        <w:t xml:space="preserve">ПОЛУЧЕННЫХ ОТ ОКАЗАНИЯ </w:t>
      </w:r>
      <w:r w:rsidR="00B0150F">
        <w:rPr>
          <w:b/>
        </w:rPr>
        <w:t xml:space="preserve">ПЛАТНЫХ </w:t>
      </w:r>
      <w:r w:rsidR="00025188" w:rsidRPr="008545F6">
        <w:rPr>
          <w:b/>
        </w:rPr>
        <w:t xml:space="preserve">ОБРАЗОВАТЕЛЬНЫХ УСЛУГ </w:t>
      </w:r>
    </w:p>
    <w:p w:rsidR="00B0150F" w:rsidRPr="008545F6" w:rsidRDefault="00B0150F" w:rsidP="00335781">
      <w:pPr>
        <w:ind w:firstLine="720"/>
        <w:jc w:val="center"/>
        <w:rPr>
          <w:b/>
        </w:rPr>
      </w:pPr>
    </w:p>
    <w:p w:rsidR="00335781" w:rsidRPr="008545F6" w:rsidRDefault="00B0150F" w:rsidP="00335781">
      <w:pPr>
        <w:ind w:firstLine="720"/>
        <w:jc w:val="both"/>
      </w:pPr>
      <w:r w:rsidRPr="00B0150F">
        <w:t>7</w:t>
      </w:r>
      <w:r w:rsidR="00D504A2">
        <w:t xml:space="preserve">.1. </w:t>
      </w:r>
      <w:r w:rsidR="003517FB">
        <w:t xml:space="preserve">Исполнитель </w:t>
      </w:r>
      <w:r w:rsidR="00335781" w:rsidRPr="008545F6">
        <w:t xml:space="preserve">самостоятельно определяет порядок расходования и распределения доходов от </w:t>
      </w:r>
      <w:r w:rsidR="003375F6" w:rsidRPr="008545F6">
        <w:t xml:space="preserve">платных </w:t>
      </w:r>
      <w:r>
        <w:t xml:space="preserve"> образовательных услуг</w:t>
      </w:r>
      <w:r w:rsidR="00335781" w:rsidRPr="008545F6">
        <w:t xml:space="preserve">. </w:t>
      </w:r>
    </w:p>
    <w:p w:rsidR="00335781" w:rsidRPr="008545F6" w:rsidRDefault="00B0150F" w:rsidP="00335781">
      <w:pPr>
        <w:ind w:firstLine="720"/>
        <w:jc w:val="both"/>
      </w:pPr>
      <w:r w:rsidRPr="00B0150F">
        <w:t>7</w:t>
      </w:r>
      <w:r w:rsidR="00335781" w:rsidRPr="008545F6">
        <w:t xml:space="preserve">.2. </w:t>
      </w:r>
      <w:r w:rsidR="00D504A2">
        <w:t xml:space="preserve"> </w:t>
      </w:r>
      <w:r w:rsidR="00335781" w:rsidRPr="008545F6">
        <w:t xml:space="preserve">Доходы от оказания </w:t>
      </w:r>
      <w:r w:rsidR="003375F6" w:rsidRPr="008545F6">
        <w:t xml:space="preserve">платных </w:t>
      </w:r>
      <w:r>
        <w:t xml:space="preserve">образовательных услуг </w:t>
      </w:r>
      <w:r w:rsidR="0045191B">
        <w:t>распределяются и</w:t>
      </w:r>
      <w:r w:rsidR="003517FB">
        <w:t>сполнителем</w:t>
      </w:r>
      <w:r w:rsidR="008B2A33" w:rsidRPr="008B2A33">
        <w:t xml:space="preserve"> </w:t>
      </w:r>
      <w:r w:rsidR="008B2A33">
        <w:t>в рамках утвержденной сметы</w:t>
      </w:r>
      <w:r w:rsidR="00335781" w:rsidRPr="008545F6">
        <w:t xml:space="preserve"> в следующем порядке:</w:t>
      </w:r>
    </w:p>
    <w:p w:rsidR="00335781" w:rsidRPr="0045191B" w:rsidRDefault="00335781" w:rsidP="0045191B">
      <w:pPr>
        <w:ind w:firstLine="720"/>
        <w:jc w:val="both"/>
        <w:rPr>
          <w:color w:val="000000"/>
        </w:rPr>
      </w:pPr>
      <w:r w:rsidRPr="008545F6">
        <w:t>а)</w:t>
      </w:r>
      <w:r w:rsidR="008B2A33">
        <w:t xml:space="preserve"> </w:t>
      </w:r>
      <w:r w:rsidR="0045191B" w:rsidRPr="0045191B">
        <w:rPr>
          <w:color w:val="000000"/>
        </w:rPr>
        <w:t xml:space="preserve">на оплату труда работников Школы, составляет 50% – групповые занятия, 80% - индивидуальные занятия от доходов, полученных от </w:t>
      </w:r>
      <w:r w:rsidR="0045191B">
        <w:rPr>
          <w:color w:val="000000"/>
        </w:rPr>
        <w:t>платных образовательных услуг</w:t>
      </w:r>
      <w:r w:rsidR="0045191B" w:rsidRPr="0045191B">
        <w:rPr>
          <w:color w:val="000000"/>
        </w:rPr>
        <w:t>,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335781" w:rsidRDefault="0045191B" w:rsidP="005E1058">
      <w:pPr>
        <w:ind w:firstLine="720"/>
        <w:jc w:val="both"/>
      </w:pPr>
      <w:r>
        <w:t>б</w:t>
      </w:r>
      <w:r w:rsidR="005E1058">
        <w:t>)</w:t>
      </w:r>
      <w:r w:rsidR="00335781" w:rsidRPr="008545F6">
        <w:t xml:space="preserve"> </w:t>
      </w:r>
      <w:r w:rsidR="005E1058" w:rsidRPr="005E1058">
        <w:t xml:space="preserve">в фонд развития </w:t>
      </w:r>
      <w:r>
        <w:t>и</w:t>
      </w:r>
      <w:r w:rsidR="003517FB">
        <w:t xml:space="preserve">сполнителя </w:t>
      </w:r>
      <w:r w:rsidR="005E1058">
        <w:t>(</w:t>
      </w:r>
      <w:r w:rsidRPr="0045191B">
        <w:t>на общехозяйственные нужды</w:t>
      </w:r>
      <w:r>
        <w:t xml:space="preserve">, </w:t>
      </w:r>
      <w:r w:rsidR="00335781" w:rsidRPr="008545F6">
        <w:t xml:space="preserve">на развитие и содержание материально-технической базы </w:t>
      </w:r>
      <w:r>
        <w:t>и</w:t>
      </w:r>
      <w:r w:rsidR="003517FB" w:rsidRPr="003517FB">
        <w:t xml:space="preserve">сполнителя </w:t>
      </w:r>
      <w:r w:rsidR="005E1058">
        <w:t xml:space="preserve">и </w:t>
      </w:r>
      <w:r w:rsidR="00335781" w:rsidRPr="008545F6">
        <w:t xml:space="preserve">иные цели и задачи, решаемые </w:t>
      </w:r>
      <w:r>
        <w:t>и</w:t>
      </w:r>
      <w:r w:rsidR="003517FB">
        <w:t>сполнителем</w:t>
      </w:r>
      <w:r w:rsidR="00335781" w:rsidRPr="008545F6">
        <w:t xml:space="preserve"> в соответствии с Уставом</w:t>
      </w:r>
      <w:r w:rsidR="00D504A2">
        <w:t xml:space="preserve">) – </w:t>
      </w:r>
      <w:r>
        <w:t xml:space="preserve"> 50% или</w:t>
      </w:r>
      <w:r w:rsidR="005E3909">
        <w:t xml:space="preserve"> </w:t>
      </w:r>
      <w:r>
        <w:t>20</w:t>
      </w:r>
      <w:r w:rsidR="003F189B">
        <w:t xml:space="preserve"> </w:t>
      </w:r>
      <w:r w:rsidR="005E1058">
        <w:t>%</w:t>
      </w:r>
      <w:r w:rsidR="005E3909" w:rsidRPr="005E3909">
        <w:t xml:space="preserve"> </w:t>
      </w:r>
      <w:r w:rsidR="005E3909">
        <w:t>(</w:t>
      </w:r>
      <w:r w:rsidR="005E3909" w:rsidRPr="005E3909">
        <w:t xml:space="preserve">в зависимости от </w:t>
      </w:r>
      <w:r>
        <w:t>вида занятий (групповые или индивидуальные</w:t>
      </w:r>
      <w:r w:rsidR="005E3909">
        <w:t>)</w:t>
      </w:r>
      <w:r w:rsidR="00335781" w:rsidRPr="008545F6">
        <w:t>.</w:t>
      </w:r>
    </w:p>
    <w:p w:rsidR="00C676B4" w:rsidRDefault="0045191B" w:rsidP="00C63AC8">
      <w:pPr>
        <w:ind w:firstLine="720"/>
        <w:jc w:val="both"/>
      </w:pPr>
      <w:r>
        <w:t>7</w:t>
      </w:r>
      <w:r w:rsidR="00EF371E">
        <w:t xml:space="preserve">.3. Оплата труда работников, </w:t>
      </w:r>
      <w:r w:rsidR="00EF371E" w:rsidRPr="00EF371E">
        <w:t>привлечённых к выполнению работ по предо</w:t>
      </w:r>
      <w:r w:rsidR="00C63AC8">
        <w:t>ставлению платных образовательных услуг производится на основании акта выполненных работ к договору возмездного оказания услуг.</w:t>
      </w:r>
    </w:p>
    <w:p w:rsidR="00484F80" w:rsidRPr="008545F6" w:rsidRDefault="00484F80" w:rsidP="00A43269">
      <w:pPr>
        <w:jc w:val="both"/>
      </w:pPr>
    </w:p>
    <w:p w:rsidR="00335781" w:rsidRPr="008545F6" w:rsidRDefault="005E1058" w:rsidP="00335781">
      <w:pPr>
        <w:ind w:firstLine="720"/>
        <w:jc w:val="center"/>
        <w:rPr>
          <w:b/>
        </w:rPr>
      </w:pPr>
      <w:r>
        <w:rPr>
          <w:b/>
          <w:lang w:val="en-US"/>
        </w:rPr>
        <w:t>V</w:t>
      </w:r>
      <w:r w:rsidR="003375F6">
        <w:rPr>
          <w:b/>
          <w:lang w:val="en-US"/>
        </w:rPr>
        <w:t>I</w:t>
      </w:r>
      <w:r>
        <w:rPr>
          <w:b/>
          <w:lang w:val="en-US"/>
        </w:rPr>
        <w:t>I</w:t>
      </w:r>
      <w:r w:rsidR="00A3136D">
        <w:rPr>
          <w:b/>
          <w:lang w:val="en-US"/>
        </w:rPr>
        <w:t>I</w:t>
      </w:r>
      <w:r w:rsidR="00335781" w:rsidRPr="008545F6">
        <w:rPr>
          <w:b/>
        </w:rPr>
        <w:t>. БУХГАЛТЕРСКИЙ УЧЕТ И ОТЧЕТНОСТЬ</w:t>
      </w:r>
    </w:p>
    <w:p w:rsidR="00335781" w:rsidRPr="008545F6" w:rsidRDefault="00335781" w:rsidP="00335781">
      <w:pPr>
        <w:ind w:firstLine="720"/>
        <w:jc w:val="center"/>
        <w:rPr>
          <w:b/>
        </w:rPr>
      </w:pPr>
    </w:p>
    <w:p w:rsidR="00335781" w:rsidRPr="008545F6" w:rsidRDefault="00A3136D" w:rsidP="00335781">
      <w:pPr>
        <w:ind w:firstLine="720"/>
        <w:jc w:val="both"/>
      </w:pPr>
      <w:r w:rsidRPr="00A3136D">
        <w:t>8</w:t>
      </w:r>
      <w:r w:rsidR="00335781" w:rsidRPr="008545F6">
        <w:t xml:space="preserve">.1. При предоставлении </w:t>
      </w:r>
      <w:r w:rsidR="00F11FB6" w:rsidRPr="008545F6">
        <w:t xml:space="preserve">платных </w:t>
      </w:r>
      <w:r w:rsidR="004F6855" w:rsidRPr="008545F6">
        <w:t xml:space="preserve">образовательных услуг  </w:t>
      </w:r>
      <w:r>
        <w:t>исполнитель обязан</w:t>
      </w:r>
      <w:r w:rsidR="00335781" w:rsidRPr="008545F6">
        <w:t xml:space="preserve"> вести бухгалтерский учет и отчетность раздельно по основной и дополнительной (</w:t>
      </w:r>
      <w:r w:rsidR="004F6855" w:rsidRPr="008545F6">
        <w:t>приносящей доход</w:t>
      </w:r>
      <w:r w:rsidR="00335781" w:rsidRPr="008545F6">
        <w:t>) деятельности.</w:t>
      </w:r>
    </w:p>
    <w:p w:rsidR="00335781" w:rsidRPr="009F7AD0" w:rsidRDefault="00F11FB6" w:rsidP="00335781">
      <w:pPr>
        <w:ind w:firstLine="720"/>
        <w:jc w:val="both"/>
      </w:pPr>
      <w:r>
        <w:lastRenderedPageBreak/>
        <w:t>7</w:t>
      </w:r>
      <w:r w:rsidR="00335781" w:rsidRPr="008545F6">
        <w:t xml:space="preserve">.2. Денежные средства, получаемые от оказания </w:t>
      </w:r>
      <w:r w:rsidRPr="008545F6">
        <w:t xml:space="preserve">платных </w:t>
      </w:r>
      <w:r w:rsidR="00A3136D">
        <w:t>образовательных услуг</w:t>
      </w:r>
      <w:r w:rsidR="00335781" w:rsidRPr="008545F6">
        <w:t xml:space="preserve">, аккумулируются на </w:t>
      </w:r>
      <w:r w:rsidR="00A3136D">
        <w:t>соответствующем счете и</w:t>
      </w:r>
      <w:r w:rsidR="00C676B4">
        <w:t>сполнителя</w:t>
      </w:r>
      <w:r w:rsidR="00335781" w:rsidRPr="009F7AD0">
        <w:t>.</w:t>
      </w:r>
    </w:p>
    <w:p w:rsidR="00335781" w:rsidRDefault="00F11FB6" w:rsidP="00335781">
      <w:pPr>
        <w:ind w:firstLine="720"/>
        <w:jc w:val="both"/>
      </w:pPr>
      <w:r>
        <w:t>7</w:t>
      </w:r>
      <w:r w:rsidR="00335781" w:rsidRPr="008545F6">
        <w:t xml:space="preserve">.3. </w:t>
      </w:r>
      <w:r w:rsidR="00C676B4">
        <w:t>Исполнитель обязан</w:t>
      </w:r>
      <w:r w:rsidR="00335781" w:rsidRPr="008545F6">
        <w:t xml:space="preserve"> вести статистический и бухгалтерский учет результатов предоставленных </w:t>
      </w:r>
      <w:r w:rsidRPr="008545F6">
        <w:t xml:space="preserve">платных </w:t>
      </w:r>
      <w:r w:rsidR="004F6855" w:rsidRPr="008545F6">
        <w:t xml:space="preserve">образовательных услуг  </w:t>
      </w:r>
      <w:r w:rsidR="00335781" w:rsidRPr="008545F6">
        <w:t>и предоставлять в соответствующие сроки отчетные данные по формам, установленным нормативными правовыми актами</w:t>
      </w:r>
      <w:r w:rsidR="00A3136D">
        <w:t xml:space="preserve"> у</w:t>
      </w:r>
      <w:r w:rsidR="004F6855" w:rsidRPr="008545F6">
        <w:t>чредителю</w:t>
      </w:r>
      <w:r w:rsidR="00335781" w:rsidRPr="008545F6">
        <w:t xml:space="preserve">, </w:t>
      </w:r>
      <w:r w:rsidR="004F6855" w:rsidRPr="008545F6">
        <w:t xml:space="preserve">в </w:t>
      </w:r>
      <w:r w:rsidR="00335781" w:rsidRPr="008545F6">
        <w:t xml:space="preserve">налоговую инспекцию, </w:t>
      </w:r>
      <w:r w:rsidR="004F6855" w:rsidRPr="008545F6">
        <w:t xml:space="preserve">во </w:t>
      </w:r>
      <w:r w:rsidR="00335781" w:rsidRPr="008545F6">
        <w:t>внебюджетные фонды и иные органы.</w:t>
      </w:r>
    </w:p>
    <w:p w:rsidR="00A43269" w:rsidRDefault="00A43269" w:rsidP="00A43269">
      <w:pPr>
        <w:ind w:firstLine="720"/>
        <w:jc w:val="both"/>
      </w:pPr>
      <w:r>
        <w:t xml:space="preserve">Работа по ведению бухгалтерского учета и финансовых операций деятельности </w:t>
      </w:r>
      <w:r w:rsidR="00F11FB6">
        <w:t>п</w:t>
      </w:r>
      <w:r>
        <w:t>о оказанию платных образовательных услуг производится работниками централизованной бухгалтерии Управления образования администрации города Сосновоборска, которые несут ответственность за их правильность и законность по следующим направлениям: экономическая отчетность, бухгалтерская отчетность, налоговая отчетность, в соответствии со своими должностными инструкциями.</w:t>
      </w:r>
    </w:p>
    <w:p w:rsidR="00335781" w:rsidRPr="008545F6" w:rsidRDefault="00335781" w:rsidP="00335781">
      <w:pPr>
        <w:ind w:firstLine="720"/>
        <w:jc w:val="both"/>
      </w:pPr>
    </w:p>
    <w:p w:rsidR="00335781" w:rsidRPr="008545F6" w:rsidRDefault="00A3136D" w:rsidP="00335781">
      <w:pPr>
        <w:ind w:firstLine="720"/>
        <w:jc w:val="center"/>
        <w:rPr>
          <w:b/>
        </w:rPr>
      </w:pPr>
      <w:r>
        <w:rPr>
          <w:b/>
          <w:lang w:val="en-US"/>
        </w:rPr>
        <w:t>IX</w:t>
      </w:r>
      <w:r w:rsidR="00335781" w:rsidRPr="008545F6">
        <w:rPr>
          <w:b/>
        </w:rPr>
        <w:t>. КОНТРОЛЬ ЗА ПЛАНИРОВАНИЕМ И РАСХОДОВАНИЕМ</w:t>
      </w:r>
    </w:p>
    <w:p w:rsidR="00335781" w:rsidRPr="008545F6" w:rsidRDefault="00335781" w:rsidP="00335781">
      <w:pPr>
        <w:ind w:firstLine="720"/>
        <w:jc w:val="center"/>
        <w:rPr>
          <w:b/>
        </w:rPr>
      </w:pPr>
      <w:r w:rsidRPr="008545F6">
        <w:rPr>
          <w:b/>
        </w:rPr>
        <w:t xml:space="preserve">СРЕДСТВ, ПОЛУЧЕННЫХ ОТ </w:t>
      </w:r>
      <w:r w:rsidR="00F11FB6" w:rsidRPr="008545F6">
        <w:rPr>
          <w:b/>
        </w:rPr>
        <w:t xml:space="preserve">ПЛАТНЫХ </w:t>
      </w:r>
      <w:r w:rsidR="004F6855" w:rsidRPr="008545F6">
        <w:rPr>
          <w:b/>
        </w:rPr>
        <w:t>ОБРАЗОВАТЕЛЬНЫХ УСЛУГ</w:t>
      </w:r>
    </w:p>
    <w:p w:rsidR="00335781" w:rsidRPr="008545F6" w:rsidRDefault="00335781" w:rsidP="00335781">
      <w:pPr>
        <w:ind w:firstLine="720"/>
        <w:jc w:val="center"/>
        <w:rPr>
          <w:b/>
        </w:rPr>
      </w:pPr>
    </w:p>
    <w:p w:rsidR="00335781" w:rsidRPr="008545F6" w:rsidRDefault="00A3136D" w:rsidP="00335781">
      <w:pPr>
        <w:ind w:firstLine="720"/>
        <w:jc w:val="both"/>
      </w:pPr>
      <w:r>
        <w:t>9</w:t>
      </w:r>
      <w:r w:rsidR="00335781" w:rsidRPr="008545F6">
        <w:t xml:space="preserve">.1. Контроль за организацией работы по оказанию </w:t>
      </w:r>
      <w:r w:rsidR="00BA78FE">
        <w:t>и</w:t>
      </w:r>
      <w:r w:rsidR="00C676B4">
        <w:t xml:space="preserve">сполнителем </w:t>
      </w:r>
      <w:r w:rsidR="00F11FB6" w:rsidRPr="008545F6">
        <w:t xml:space="preserve">платных </w:t>
      </w:r>
      <w:r w:rsidR="004F6855" w:rsidRPr="008545F6">
        <w:t xml:space="preserve">образовательных услуг </w:t>
      </w:r>
      <w:r w:rsidR="00335781" w:rsidRPr="008545F6">
        <w:t xml:space="preserve">населению, качеством, порядком взимания денежных средств с населения и по получению </w:t>
      </w:r>
      <w:r w:rsidR="00BA78FE">
        <w:t>и</w:t>
      </w:r>
      <w:r w:rsidR="00CC6D89">
        <w:t xml:space="preserve">сполнителем </w:t>
      </w:r>
      <w:r w:rsidR="00335781" w:rsidRPr="008545F6">
        <w:t>средств от иной приносящей доход деятельности осуществляют На</w:t>
      </w:r>
      <w:r w:rsidR="00A43269">
        <w:t xml:space="preserve">блюдательный совет </w:t>
      </w:r>
      <w:r w:rsidR="00BA78FE">
        <w:t>и</w:t>
      </w:r>
      <w:r w:rsidR="00CC6D89">
        <w:t>сполнител</w:t>
      </w:r>
      <w:r w:rsidR="00A43269">
        <w:t xml:space="preserve">я, </w:t>
      </w:r>
      <w:r w:rsidR="008C22B2" w:rsidRPr="008545F6">
        <w:t>Учредитель</w:t>
      </w:r>
      <w:r w:rsidR="00A43269" w:rsidRPr="00A43269">
        <w:t xml:space="preserve"> (</w:t>
      </w:r>
      <w:r w:rsidR="00A43269">
        <w:t>уполномоченные им органы)</w:t>
      </w:r>
      <w:r w:rsidR="00335781" w:rsidRPr="008545F6">
        <w:t>, а также государственные органы надзора и контроля, на которые в соответствии с законами и иными нормативными правовыми актами федерального и регионального уровня возложена проверка деятельности муниципальных учреждений.</w:t>
      </w:r>
    </w:p>
    <w:p w:rsidR="002D6EDA" w:rsidRDefault="00BA78FE" w:rsidP="003D3CF4">
      <w:pPr>
        <w:ind w:firstLine="720"/>
        <w:jc w:val="both"/>
      </w:pPr>
      <w:r>
        <w:t>9.</w:t>
      </w:r>
      <w:r w:rsidR="00335781" w:rsidRPr="008545F6">
        <w:t>2.</w:t>
      </w:r>
      <w:r w:rsidR="00A3136D" w:rsidRPr="00A3136D">
        <w:t xml:space="preserve"> </w:t>
      </w:r>
      <w:r w:rsidR="00335781" w:rsidRPr="008545F6">
        <w:t xml:space="preserve"> В случае выявления нарушений в работе </w:t>
      </w:r>
      <w:r>
        <w:t>и</w:t>
      </w:r>
      <w:r w:rsidR="00CC6D89">
        <w:t xml:space="preserve">сполнителя </w:t>
      </w:r>
      <w:r w:rsidR="00335781" w:rsidRPr="008545F6">
        <w:t xml:space="preserve">по предоставлению платных </w:t>
      </w:r>
      <w:r>
        <w:t xml:space="preserve">образовательных </w:t>
      </w:r>
      <w:r w:rsidR="00335781" w:rsidRPr="008545F6">
        <w:t xml:space="preserve">услуг, в том числе снижения уровня качества предоставления </w:t>
      </w:r>
      <w:r w:rsidR="00F11FB6" w:rsidRPr="008545F6">
        <w:t xml:space="preserve">платных </w:t>
      </w:r>
      <w:r w:rsidR="008C22B2" w:rsidRPr="008545F6">
        <w:t>образовательных услуг</w:t>
      </w:r>
      <w:r w:rsidR="00335781" w:rsidRPr="008545F6">
        <w:t>, нанесения ущерба основной деятельности, выразившееся в сокращении объема доступности услуг, оказываемых за счет субсидий из бюджета города, несвоевременного оформления финансовых и других документов</w:t>
      </w:r>
      <w:r w:rsidR="00A43269">
        <w:t>, в качестве мер воздействия к директору</w:t>
      </w:r>
      <w:r w:rsidR="00335781" w:rsidRPr="008545F6">
        <w:t xml:space="preserve"> </w:t>
      </w:r>
      <w:r>
        <w:t>Школы</w:t>
      </w:r>
      <w:r w:rsidR="00CC6D89">
        <w:t xml:space="preserve"> </w:t>
      </w:r>
      <w:r w:rsidR="00335781" w:rsidRPr="008545F6">
        <w:t>могут применяться д</w:t>
      </w:r>
      <w:r w:rsidR="003D3CF4">
        <w:t>исциплинарные меры воздействия.</w:t>
      </w:r>
    </w:p>
    <w:p w:rsidR="003D3CF4" w:rsidRDefault="00A3136D" w:rsidP="00335781">
      <w:pPr>
        <w:jc w:val="both"/>
      </w:pPr>
      <w:r>
        <w:t xml:space="preserve">         </w:t>
      </w:r>
      <w:r w:rsidRPr="00A3136D">
        <w:t xml:space="preserve"> </w:t>
      </w:r>
      <w:r w:rsidR="00BA78FE">
        <w:t>9</w:t>
      </w:r>
      <w:r w:rsidR="003D3CF4">
        <w:t>.3</w:t>
      </w:r>
      <w:r w:rsidR="002D6EDA">
        <w:t xml:space="preserve">. Иное, не предусмотренное текстом настоящего положения регулируется действующим </w:t>
      </w:r>
      <w:r w:rsidR="007F571F">
        <w:t>законодательством РФ.</w:t>
      </w:r>
    </w:p>
    <w:p w:rsidR="005253F7" w:rsidRDefault="005253F7" w:rsidP="00335781">
      <w:pPr>
        <w:jc w:val="both"/>
      </w:pPr>
    </w:p>
    <w:p w:rsidR="001E2429" w:rsidRDefault="001E2429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F40CB4" w:rsidRDefault="00F40CB4" w:rsidP="00335781">
      <w:pPr>
        <w:jc w:val="both"/>
      </w:pPr>
    </w:p>
    <w:p w:rsidR="00F40CB4" w:rsidRDefault="00F40CB4" w:rsidP="00335781">
      <w:pPr>
        <w:jc w:val="both"/>
      </w:pPr>
    </w:p>
    <w:p w:rsidR="00F40CB4" w:rsidRDefault="00F40CB4" w:rsidP="00335781">
      <w:pPr>
        <w:jc w:val="both"/>
      </w:pPr>
    </w:p>
    <w:p w:rsidR="00F40CB4" w:rsidRDefault="00F40CB4" w:rsidP="00335781">
      <w:pPr>
        <w:jc w:val="both"/>
      </w:pPr>
    </w:p>
    <w:p w:rsidR="00CC6D89" w:rsidRDefault="00CC6D89" w:rsidP="00335781">
      <w:pPr>
        <w:jc w:val="both"/>
      </w:pPr>
    </w:p>
    <w:p w:rsidR="00CC6D89" w:rsidRDefault="00CC6D89" w:rsidP="00335781">
      <w:pPr>
        <w:jc w:val="both"/>
      </w:pPr>
    </w:p>
    <w:p w:rsidR="00DD1F92" w:rsidRDefault="00DD1F92" w:rsidP="00335781">
      <w:pPr>
        <w:jc w:val="both"/>
      </w:pPr>
    </w:p>
    <w:p w:rsidR="00DD1F92" w:rsidRDefault="00DD1F92" w:rsidP="00335781">
      <w:pPr>
        <w:jc w:val="both"/>
      </w:pPr>
    </w:p>
    <w:p w:rsidR="00DD1F92" w:rsidRDefault="00DD1F92" w:rsidP="00335781">
      <w:pPr>
        <w:jc w:val="both"/>
      </w:pPr>
    </w:p>
    <w:p w:rsidR="00DD1F92" w:rsidRDefault="00DD1F92" w:rsidP="00335781">
      <w:pPr>
        <w:jc w:val="both"/>
      </w:pPr>
    </w:p>
    <w:p w:rsidR="00DD1F92" w:rsidRDefault="00DD1F92" w:rsidP="00335781">
      <w:pPr>
        <w:jc w:val="both"/>
      </w:pPr>
    </w:p>
    <w:p w:rsidR="00BA78FE" w:rsidRPr="00BA78FE" w:rsidRDefault="00BA78FE" w:rsidP="00BA78FE">
      <w:pPr>
        <w:suppressAutoHyphens w:val="0"/>
        <w:spacing w:after="200" w:line="276" w:lineRule="auto"/>
        <w:ind w:left="720"/>
        <w:jc w:val="right"/>
        <w:rPr>
          <w:rFonts w:eastAsia="Calibri"/>
          <w:b/>
          <w:bCs/>
          <w:lang w:eastAsia="en-US"/>
        </w:rPr>
      </w:pPr>
      <w:r w:rsidRPr="00BA78FE">
        <w:rPr>
          <w:rFonts w:eastAsia="Calibri"/>
          <w:b/>
          <w:bCs/>
          <w:lang w:eastAsia="en-US"/>
        </w:rPr>
        <w:lastRenderedPageBreak/>
        <w:t>Приложение №1</w:t>
      </w:r>
    </w:p>
    <w:p w:rsidR="00BA78FE" w:rsidRPr="00BA78FE" w:rsidRDefault="00BA78FE" w:rsidP="00BA78FE">
      <w:pPr>
        <w:jc w:val="right"/>
      </w:pPr>
      <w:r w:rsidRPr="00BA78FE">
        <w:t>к Положению об оказании платных</w:t>
      </w:r>
    </w:p>
    <w:p w:rsidR="00BA78FE" w:rsidRPr="00BA78FE" w:rsidRDefault="00BA78FE" w:rsidP="00BA78FE">
      <w:pPr>
        <w:jc w:val="right"/>
      </w:pPr>
      <w:r w:rsidRPr="00BA78FE">
        <w:t xml:space="preserve"> дополнительных образовательных услуг </w:t>
      </w:r>
    </w:p>
    <w:p w:rsidR="00BA78FE" w:rsidRPr="00BA78FE" w:rsidRDefault="00BA78FE" w:rsidP="00BA78FE">
      <w:pPr>
        <w:jc w:val="right"/>
      </w:pPr>
      <w:r w:rsidRPr="00BA78FE">
        <w:t xml:space="preserve">и об осуществлении иной приносящей доход деятельности </w:t>
      </w:r>
    </w:p>
    <w:p w:rsidR="00BA78FE" w:rsidRPr="00BA78FE" w:rsidRDefault="00BA78FE" w:rsidP="00BA78FE">
      <w:pPr>
        <w:jc w:val="right"/>
      </w:pPr>
      <w:r w:rsidRPr="00BA78FE">
        <w:t>муниципальным автономным  общеобразовательным</w:t>
      </w:r>
    </w:p>
    <w:p w:rsidR="00BA78FE" w:rsidRPr="00BA78FE" w:rsidRDefault="00BA78FE" w:rsidP="00BA78FE">
      <w:pPr>
        <w:jc w:val="right"/>
      </w:pPr>
      <w:r w:rsidRPr="00BA78FE">
        <w:t xml:space="preserve"> учреждением «Средняя общеобразовательная школа № 5» </w:t>
      </w:r>
    </w:p>
    <w:p w:rsidR="00BA78FE" w:rsidRPr="00BA78FE" w:rsidRDefault="00DD27B0" w:rsidP="00DD27B0">
      <w:pPr>
        <w:jc w:val="right"/>
      </w:pPr>
      <w:r>
        <w:t>города Сосновоборска</w:t>
      </w:r>
    </w:p>
    <w:p w:rsidR="00BA78FE" w:rsidRPr="00BA78FE" w:rsidRDefault="00BA78FE" w:rsidP="00BA78FE">
      <w:pPr>
        <w:widowControl w:val="0"/>
        <w:suppressAutoHyphens w:val="0"/>
        <w:autoSpaceDE w:val="0"/>
        <w:autoSpaceDN w:val="0"/>
        <w:adjustRightInd w:val="0"/>
        <w:spacing w:after="120"/>
        <w:rPr>
          <w:sz w:val="20"/>
          <w:szCs w:val="20"/>
          <w:lang w:eastAsia="ru-RU"/>
        </w:rPr>
      </w:pPr>
    </w:p>
    <w:p w:rsidR="00BA78FE" w:rsidRPr="00DD1F92" w:rsidRDefault="00BA78FE" w:rsidP="00BA78FE">
      <w:pPr>
        <w:widowControl w:val="0"/>
        <w:suppressAutoHyphens w:val="0"/>
        <w:autoSpaceDE w:val="0"/>
        <w:autoSpaceDN w:val="0"/>
        <w:adjustRightInd w:val="0"/>
        <w:jc w:val="center"/>
        <w:outlineLvl w:val="4"/>
        <w:rPr>
          <w:b/>
          <w:iCs/>
          <w:sz w:val="22"/>
          <w:szCs w:val="22"/>
          <w:lang w:eastAsia="ru-RU"/>
        </w:rPr>
      </w:pPr>
      <w:r w:rsidRPr="00DD1F92">
        <w:rPr>
          <w:b/>
          <w:iCs/>
          <w:sz w:val="22"/>
          <w:szCs w:val="22"/>
          <w:lang w:eastAsia="ru-RU"/>
        </w:rPr>
        <w:t>ПРЕЙСКУРАНТ</w:t>
      </w:r>
    </w:p>
    <w:p w:rsidR="00BA78FE" w:rsidRPr="00DD1F92" w:rsidRDefault="005967FE" w:rsidP="005967FE">
      <w:pPr>
        <w:widowControl w:val="0"/>
        <w:tabs>
          <w:tab w:val="center" w:pos="4961"/>
          <w:tab w:val="right" w:pos="9922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  <w:r w:rsidRPr="00DD1F92">
        <w:rPr>
          <w:b/>
          <w:bCs/>
          <w:sz w:val="22"/>
          <w:szCs w:val="22"/>
          <w:lang w:eastAsia="ru-RU"/>
        </w:rPr>
        <w:tab/>
      </w:r>
      <w:r w:rsidR="00BA78FE" w:rsidRPr="00DD1F92">
        <w:rPr>
          <w:b/>
          <w:bCs/>
          <w:sz w:val="22"/>
          <w:szCs w:val="22"/>
          <w:lang w:eastAsia="ru-RU"/>
        </w:rPr>
        <w:t xml:space="preserve">цен на платные образовательные услуги </w:t>
      </w:r>
    </w:p>
    <w:p w:rsidR="00BA78FE" w:rsidRPr="00DD1F92" w:rsidRDefault="00BA78FE" w:rsidP="00DD27B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  <w:lang w:eastAsia="ru-RU"/>
        </w:rPr>
      </w:pPr>
      <w:r w:rsidRPr="00DD1F92">
        <w:rPr>
          <w:b/>
          <w:bCs/>
          <w:sz w:val="22"/>
          <w:szCs w:val="22"/>
          <w:lang w:eastAsia="ru-RU"/>
        </w:rPr>
        <w:t xml:space="preserve">муниципального автономного  общеобразовательного учреждения  «Средняя общеобразовательная </w:t>
      </w:r>
      <w:r w:rsidR="00DD27B0" w:rsidRPr="00DD1F92">
        <w:rPr>
          <w:b/>
          <w:bCs/>
          <w:sz w:val="22"/>
          <w:szCs w:val="22"/>
          <w:lang w:eastAsia="ru-RU"/>
        </w:rPr>
        <w:t>школа № 5» города Сосновоборска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4444"/>
        <w:gridCol w:w="2046"/>
        <w:gridCol w:w="1500"/>
        <w:gridCol w:w="1501"/>
      </w:tblGrid>
      <w:tr w:rsidR="00BA78FE" w:rsidRPr="00DD1F92" w:rsidTr="005967FE">
        <w:trPr>
          <w:trHeight w:val="800"/>
        </w:trPr>
        <w:tc>
          <w:tcPr>
            <w:tcW w:w="647" w:type="dxa"/>
            <w:vAlign w:val="center"/>
          </w:tcPr>
          <w:p w:rsidR="00BA78FE" w:rsidRPr="00DD1F92" w:rsidRDefault="00BA78FE" w:rsidP="00BA78FE">
            <w:pPr>
              <w:widowControl w:val="0"/>
              <w:suppressAutoHyphens w:val="0"/>
              <w:autoSpaceDE w:val="0"/>
              <w:autoSpaceDN w:val="0"/>
              <w:adjustRightInd w:val="0"/>
              <w:ind w:left="1025" w:hanging="1025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1F92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BA78FE" w:rsidRPr="00DD1F92" w:rsidRDefault="00BA78FE" w:rsidP="00BA78FE">
            <w:pPr>
              <w:widowControl w:val="0"/>
              <w:suppressAutoHyphens w:val="0"/>
              <w:autoSpaceDE w:val="0"/>
              <w:autoSpaceDN w:val="0"/>
              <w:adjustRightInd w:val="0"/>
              <w:ind w:left="1025" w:hanging="1025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1F92"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444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1F92">
              <w:rPr>
                <w:b/>
                <w:bCs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2046" w:type="dxa"/>
          </w:tcPr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b/>
                <w:sz w:val="22"/>
                <w:szCs w:val="22"/>
                <w:lang w:eastAsia="en-US"/>
              </w:rPr>
              <w:t>Единица услуги</w:t>
            </w:r>
          </w:p>
        </w:tc>
        <w:tc>
          <w:tcPr>
            <w:tcW w:w="1500" w:type="dxa"/>
            <w:vAlign w:val="center"/>
          </w:tcPr>
          <w:p w:rsidR="00BA78FE" w:rsidRPr="00DD1F92" w:rsidRDefault="00BA78FE" w:rsidP="00BA78FE">
            <w:pPr>
              <w:widowControl w:val="0"/>
              <w:suppressAutoHyphens w:val="0"/>
              <w:autoSpaceDE w:val="0"/>
              <w:autoSpaceDN w:val="0"/>
              <w:adjustRightInd w:val="0"/>
              <w:ind w:left="13"/>
              <w:jc w:val="center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D1F92">
              <w:rPr>
                <w:b/>
                <w:bCs/>
                <w:sz w:val="22"/>
                <w:szCs w:val="22"/>
                <w:lang w:eastAsia="ru-RU"/>
              </w:rPr>
              <w:t>Кол-во занятий (в неделю)</w:t>
            </w:r>
          </w:p>
        </w:tc>
        <w:tc>
          <w:tcPr>
            <w:tcW w:w="1501" w:type="dxa"/>
            <w:vAlign w:val="center"/>
          </w:tcPr>
          <w:p w:rsidR="00BA78FE" w:rsidRPr="00DD1F92" w:rsidRDefault="00BA78FE" w:rsidP="00BA78FE">
            <w:pPr>
              <w:widowControl w:val="0"/>
              <w:suppressAutoHyphens w:val="0"/>
              <w:autoSpaceDE w:val="0"/>
              <w:autoSpaceDN w:val="0"/>
              <w:adjustRightInd w:val="0"/>
              <w:ind w:left="63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1F92">
              <w:rPr>
                <w:b/>
                <w:bCs/>
                <w:sz w:val="22"/>
                <w:szCs w:val="22"/>
                <w:lang w:eastAsia="ru-RU"/>
              </w:rPr>
              <w:t>Цена (руб.) за 1 занятие</w:t>
            </w:r>
          </w:p>
          <w:p w:rsidR="00BA78FE" w:rsidRPr="00DD1F92" w:rsidRDefault="00BA78FE" w:rsidP="00BA78FE">
            <w:pPr>
              <w:widowControl w:val="0"/>
              <w:suppressAutoHyphens w:val="0"/>
              <w:autoSpaceDE w:val="0"/>
              <w:autoSpaceDN w:val="0"/>
              <w:adjustRightInd w:val="0"/>
              <w:ind w:left="63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1F92">
              <w:rPr>
                <w:b/>
                <w:bCs/>
                <w:sz w:val="22"/>
                <w:szCs w:val="22"/>
                <w:lang w:eastAsia="ru-RU"/>
              </w:rPr>
              <w:t>(на 1 человека</w:t>
            </w:r>
            <w:r w:rsidR="00DD1F92" w:rsidRPr="00DD1F92">
              <w:rPr>
                <w:b/>
                <w:bCs/>
                <w:sz w:val="22"/>
                <w:szCs w:val="22"/>
                <w:lang w:eastAsia="ru-RU"/>
              </w:rPr>
              <w:t xml:space="preserve"> в месяц</w:t>
            </w:r>
            <w:r w:rsidRPr="00DD1F92">
              <w:rPr>
                <w:b/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BA78FE" w:rsidRPr="00DD1F92" w:rsidTr="005967FE">
        <w:trPr>
          <w:trHeight w:val="195"/>
        </w:trPr>
        <w:tc>
          <w:tcPr>
            <w:tcW w:w="10138" w:type="dxa"/>
            <w:gridSpan w:val="5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b/>
                <w:sz w:val="22"/>
                <w:szCs w:val="22"/>
                <w:lang w:eastAsia="ru-RU"/>
              </w:rPr>
            </w:pPr>
            <w:r w:rsidRPr="00DD1F92">
              <w:rPr>
                <w:b/>
                <w:sz w:val="22"/>
                <w:szCs w:val="22"/>
                <w:lang w:eastAsia="ru-RU"/>
              </w:rPr>
              <w:t>Платная дополнительная образовательная деятельность</w:t>
            </w:r>
          </w:p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BA78FE" w:rsidRPr="00DD1F92" w:rsidTr="005967FE">
        <w:trPr>
          <w:trHeight w:val="630"/>
        </w:trPr>
        <w:tc>
          <w:tcPr>
            <w:tcW w:w="647" w:type="dxa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025" w:hanging="1025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444" w:type="dxa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Занятия с частным логопедом</w:t>
            </w:r>
            <w:r w:rsidR="005967FE" w:rsidRPr="00DD1F92">
              <w:rPr>
                <w:sz w:val="22"/>
                <w:szCs w:val="22"/>
                <w:lang w:eastAsia="ru-RU"/>
              </w:rPr>
              <w:t xml:space="preserve"> </w:t>
            </w:r>
            <w:r w:rsidR="004D5807" w:rsidRPr="00DD1F92">
              <w:rPr>
                <w:sz w:val="22"/>
                <w:szCs w:val="22"/>
                <w:lang w:eastAsia="ru-RU"/>
              </w:rPr>
              <w:t>(индивидуальные занятия)</w:t>
            </w:r>
          </w:p>
        </w:tc>
        <w:tc>
          <w:tcPr>
            <w:tcW w:w="2046" w:type="dxa"/>
          </w:tcPr>
          <w:p w:rsidR="00DD27B0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1 занятие </w:t>
            </w:r>
          </w:p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(40 мин.)</w:t>
            </w:r>
          </w:p>
        </w:tc>
        <w:tc>
          <w:tcPr>
            <w:tcW w:w="1500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 раза</w:t>
            </w:r>
          </w:p>
        </w:tc>
        <w:tc>
          <w:tcPr>
            <w:tcW w:w="1501" w:type="dxa"/>
            <w:vAlign w:val="center"/>
          </w:tcPr>
          <w:p w:rsidR="00BA78FE" w:rsidRPr="00DD1F92" w:rsidRDefault="00DD1F92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2400,00</w:t>
            </w:r>
          </w:p>
        </w:tc>
      </w:tr>
      <w:tr w:rsidR="00BA78FE" w:rsidRPr="00DD1F92" w:rsidTr="005967FE">
        <w:trPr>
          <w:trHeight w:val="592"/>
        </w:trPr>
        <w:tc>
          <w:tcPr>
            <w:tcW w:w="647" w:type="dxa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025" w:hanging="1025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444" w:type="dxa"/>
          </w:tcPr>
          <w:p w:rsidR="00BA78FE" w:rsidRPr="00DD1F92" w:rsidRDefault="00DD1F92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Подготовка к школе</w:t>
            </w:r>
          </w:p>
          <w:p w:rsidR="00BA78FE" w:rsidRPr="00DD1F92" w:rsidRDefault="00501A86" w:rsidP="00DD1F92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«</w:t>
            </w:r>
            <w:r w:rsidR="00DD1F92" w:rsidRPr="00DD1F92">
              <w:rPr>
                <w:sz w:val="22"/>
                <w:szCs w:val="22"/>
                <w:lang w:eastAsia="ru-RU"/>
              </w:rPr>
              <w:t xml:space="preserve">Плюс </w:t>
            </w:r>
            <w:r w:rsidRPr="00DD1F92">
              <w:rPr>
                <w:sz w:val="22"/>
                <w:szCs w:val="22"/>
                <w:lang w:eastAsia="ru-RU"/>
              </w:rPr>
              <w:t>5</w:t>
            </w:r>
            <w:r w:rsidR="00BA78FE" w:rsidRPr="00DD1F92">
              <w:rPr>
                <w:sz w:val="22"/>
                <w:szCs w:val="22"/>
                <w:lang w:eastAsia="ru-RU"/>
              </w:rPr>
              <w:t>»</w:t>
            </w:r>
            <w:r w:rsidR="005967FE" w:rsidRPr="00DD1F92">
              <w:rPr>
                <w:sz w:val="22"/>
                <w:szCs w:val="22"/>
                <w:lang w:eastAsia="ru-RU"/>
              </w:rPr>
              <w:t xml:space="preserve"> (групповые занятия)</w:t>
            </w:r>
          </w:p>
        </w:tc>
        <w:tc>
          <w:tcPr>
            <w:tcW w:w="2046" w:type="dxa"/>
          </w:tcPr>
          <w:p w:rsidR="00DD27B0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4 занятия</w:t>
            </w:r>
          </w:p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 (25 мин.)</w:t>
            </w:r>
          </w:p>
        </w:tc>
        <w:tc>
          <w:tcPr>
            <w:tcW w:w="1500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 раза</w:t>
            </w:r>
          </w:p>
        </w:tc>
        <w:tc>
          <w:tcPr>
            <w:tcW w:w="1501" w:type="dxa"/>
            <w:vAlign w:val="center"/>
          </w:tcPr>
          <w:p w:rsidR="00BA78FE" w:rsidRPr="00DD1F92" w:rsidRDefault="004D5807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10</w:t>
            </w:r>
            <w:r w:rsidR="00BA78FE" w:rsidRPr="00DD1F92">
              <w:rPr>
                <w:sz w:val="22"/>
                <w:szCs w:val="22"/>
                <w:lang w:eastAsia="ru-RU"/>
              </w:rPr>
              <w:t>00</w:t>
            </w:r>
            <w:r w:rsidR="00DD1F92" w:rsidRPr="00DD1F92">
              <w:rPr>
                <w:sz w:val="22"/>
                <w:szCs w:val="22"/>
                <w:lang w:eastAsia="ru-RU"/>
              </w:rPr>
              <w:t>,00</w:t>
            </w:r>
          </w:p>
        </w:tc>
      </w:tr>
      <w:tr w:rsidR="005967FE" w:rsidRPr="00DD1F92" w:rsidTr="005967FE">
        <w:trPr>
          <w:trHeight w:val="592"/>
        </w:trPr>
        <w:tc>
          <w:tcPr>
            <w:tcW w:w="647" w:type="dxa"/>
          </w:tcPr>
          <w:p w:rsidR="005967FE" w:rsidRPr="00DD1F92" w:rsidRDefault="005967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025" w:hanging="1025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444" w:type="dxa"/>
          </w:tcPr>
          <w:p w:rsidR="005967FE" w:rsidRPr="00DD1F92" w:rsidRDefault="004D5807" w:rsidP="00DD1F92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Подготовка к школе</w:t>
            </w:r>
            <w:r w:rsidR="00DD1F92" w:rsidRPr="00DD1F92">
              <w:rPr>
                <w:sz w:val="22"/>
                <w:szCs w:val="22"/>
                <w:lang w:eastAsia="ru-RU"/>
              </w:rPr>
              <w:t xml:space="preserve"> «Плюс 5» </w:t>
            </w:r>
            <w:r w:rsidRPr="00DD1F92">
              <w:rPr>
                <w:sz w:val="22"/>
                <w:szCs w:val="22"/>
                <w:lang w:eastAsia="ru-RU"/>
              </w:rPr>
              <w:t xml:space="preserve"> (индивидуальные занятия)</w:t>
            </w:r>
          </w:p>
        </w:tc>
        <w:tc>
          <w:tcPr>
            <w:tcW w:w="2046" w:type="dxa"/>
          </w:tcPr>
          <w:p w:rsidR="005967FE" w:rsidRPr="00DD1F92" w:rsidRDefault="005967FE" w:rsidP="00AB50CD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4 занятия</w:t>
            </w:r>
          </w:p>
          <w:p w:rsidR="005967FE" w:rsidRPr="00DD1F92" w:rsidRDefault="005967FE" w:rsidP="00AB50CD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 (25 мин.)</w:t>
            </w:r>
          </w:p>
        </w:tc>
        <w:tc>
          <w:tcPr>
            <w:tcW w:w="1500" w:type="dxa"/>
            <w:vAlign w:val="center"/>
          </w:tcPr>
          <w:p w:rsidR="005967FE" w:rsidRPr="00DD1F92" w:rsidRDefault="005967FE" w:rsidP="00AB50CD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 раза</w:t>
            </w:r>
          </w:p>
        </w:tc>
        <w:tc>
          <w:tcPr>
            <w:tcW w:w="1501" w:type="dxa"/>
            <w:vAlign w:val="center"/>
          </w:tcPr>
          <w:p w:rsidR="005967FE" w:rsidRPr="00DD1F92" w:rsidRDefault="005967FE" w:rsidP="00AB50CD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1500</w:t>
            </w:r>
            <w:r w:rsidR="00DD1F92" w:rsidRPr="00DD1F92">
              <w:rPr>
                <w:sz w:val="22"/>
                <w:szCs w:val="22"/>
                <w:lang w:eastAsia="ru-RU"/>
              </w:rPr>
              <w:t>,00</w:t>
            </w:r>
          </w:p>
        </w:tc>
      </w:tr>
      <w:tr w:rsidR="00BA78FE" w:rsidRPr="00DD1F92" w:rsidTr="005967FE">
        <w:trPr>
          <w:trHeight w:val="326"/>
        </w:trPr>
        <w:tc>
          <w:tcPr>
            <w:tcW w:w="647" w:type="dxa"/>
          </w:tcPr>
          <w:p w:rsidR="00BA78FE" w:rsidRPr="00DD1F92" w:rsidRDefault="005967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025" w:hanging="1025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4</w:t>
            </w:r>
            <w:r w:rsidR="00BA78FE" w:rsidRPr="00DD1F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44" w:type="dxa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Занятие с репетитором по различным предметам</w:t>
            </w:r>
            <w:r w:rsidR="005967FE" w:rsidRPr="00DD1F92">
              <w:rPr>
                <w:sz w:val="22"/>
                <w:szCs w:val="22"/>
                <w:lang w:eastAsia="ru-RU"/>
              </w:rPr>
              <w:t xml:space="preserve"> (индивидуальные занятия)</w:t>
            </w:r>
          </w:p>
        </w:tc>
        <w:tc>
          <w:tcPr>
            <w:tcW w:w="2046" w:type="dxa"/>
          </w:tcPr>
          <w:p w:rsidR="00DD27B0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1 занятие </w:t>
            </w:r>
          </w:p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(45 мин.)</w:t>
            </w:r>
          </w:p>
        </w:tc>
        <w:tc>
          <w:tcPr>
            <w:tcW w:w="1500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3 раза</w:t>
            </w:r>
          </w:p>
        </w:tc>
        <w:tc>
          <w:tcPr>
            <w:tcW w:w="1501" w:type="dxa"/>
            <w:vAlign w:val="center"/>
          </w:tcPr>
          <w:p w:rsidR="00BA78FE" w:rsidRPr="00DD1F92" w:rsidRDefault="00DD1F92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3000,00</w:t>
            </w:r>
          </w:p>
        </w:tc>
      </w:tr>
      <w:tr w:rsidR="00BA78FE" w:rsidRPr="00DD1F92" w:rsidTr="005967FE">
        <w:trPr>
          <w:trHeight w:val="592"/>
        </w:trPr>
        <w:tc>
          <w:tcPr>
            <w:tcW w:w="647" w:type="dxa"/>
          </w:tcPr>
          <w:p w:rsidR="00BA78FE" w:rsidRPr="00DD1F92" w:rsidRDefault="005967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025" w:hanging="1025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5</w:t>
            </w:r>
            <w:r w:rsidR="00BA78FE" w:rsidRPr="00DD1F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44" w:type="dxa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Посещение спортивных секций, групп по укреплению здоровья (фитнес и т.д.) (групповые занятия)</w:t>
            </w:r>
          </w:p>
        </w:tc>
        <w:tc>
          <w:tcPr>
            <w:tcW w:w="2046" w:type="dxa"/>
          </w:tcPr>
          <w:p w:rsidR="00DD27B0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1 занятие </w:t>
            </w:r>
          </w:p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(60 мин.)</w:t>
            </w:r>
          </w:p>
        </w:tc>
        <w:tc>
          <w:tcPr>
            <w:tcW w:w="1500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 раза</w:t>
            </w:r>
          </w:p>
        </w:tc>
        <w:tc>
          <w:tcPr>
            <w:tcW w:w="1501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1000</w:t>
            </w:r>
            <w:r w:rsidR="00DD1F92" w:rsidRPr="00DD1F92">
              <w:rPr>
                <w:sz w:val="22"/>
                <w:szCs w:val="22"/>
                <w:lang w:eastAsia="ru-RU"/>
              </w:rPr>
              <w:t>,00</w:t>
            </w:r>
          </w:p>
        </w:tc>
      </w:tr>
      <w:tr w:rsidR="00BA78FE" w:rsidRPr="00DD1F92" w:rsidTr="005967FE">
        <w:trPr>
          <w:trHeight w:val="874"/>
        </w:trPr>
        <w:tc>
          <w:tcPr>
            <w:tcW w:w="647" w:type="dxa"/>
          </w:tcPr>
          <w:p w:rsidR="00BA78FE" w:rsidRPr="00DD1F92" w:rsidRDefault="005967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025" w:hanging="1025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6</w:t>
            </w:r>
            <w:r w:rsidR="00BA78FE" w:rsidRPr="00DD1F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44" w:type="dxa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Услуги логопедической, психологической, дефектологической помощи (индивидуальные занятия)</w:t>
            </w:r>
          </w:p>
        </w:tc>
        <w:tc>
          <w:tcPr>
            <w:tcW w:w="2046" w:type="dxa"/>
          </w:tcPr>
          <w:p w:rsidR="00DD27B0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1 занятие </w:t>
            </w:r>
          </w:p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(40 мин.)</w:t>
            </w:r>
          </w:p>
        </w:tc>
        <w:tc>
          <w:tcPr>
            <w:tcW w:w="1500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 раза</w:t>
            </w:r>
          </w:p>
        </w:tc>
        <w:tc>
          <w:tcPr>
            <w:tcW w:w="1501" w:type="dxa"/>
            <w:vAlign w:val="center"/>
          </w:tcPr>
          <w:p w:rsidR="00BA78FE" w:rsidRPr="00DD1F92" w:rsidRDefault="00DD1F92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2400,00</w:t>
            </w:r>
          </w:p>
        </w:tc>
      </w:tr>
      <w:tr w:rsidR="00BA78FE" w:rsidRPr="00DD1F92" w:rsidTr="005967FE">
        <w:trPr>
          <w:trHeight w:val="326"/>
        </w:trPr>
        <w:tc>
          <w:tcPr>
            <w:tcW w:w="647" w:type="dxa"/>
          </w:tcPr>
          <w:p w:rsidR="00BA78FE" w:rsidRPr="00DD1F92" w:rsidRDefault="005967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025" w:hanging="1025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7</w:t>
            </w:r>
            <w:r w:rsidR="00BA78FE" w:rsidRPr="00DD1F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44" w:type="dxa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Занятия в  кружке изодеятельности (групповые занятия)</w:t>
            </w:r>
          </w:p>
        </w:tc>
        <w:tc>
          <w:tcPr>
            <w:tcW w:w="2046" w:type="dxa"/>
          </w:tcPr>
          <w:p w:rsidR="00DD27B0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1 занятие </w:t>
            </w:r>
          </w:p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(от 20 до 30 мин.)</w:t>
            </w:r>
          </w:p>
        </w:tc>
        <w:tc>
          <w:tcPr>
            <w:tcW w:w="1500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 раза</w:t>
            </w:r>
          </w:p>
        </w:tc>
        <w:tc>
          <w:tcPr>
            <w:tcW w:w="1501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800</w:t>
            </w:r>
            <w:r w:rsidR="00DD1F92" w:rsidRPr="00DD1F92">
              <w:rPr>
                <w:sz w:val="22"/>
                <w:szCs w:val="22"/>
                <w:lang w:eastAsia="ru-RU"/>
              </w:rPr>
              <w:t>,00</w:t>
            </w:r>
          </w:p>
        </w:tc>
      </w:tr>
      <w:tr w:rsidR="00BA78FE" w:rsidRPr="00DD1F92" w:rsidTr="005967FE">
        <w:trPr>
          <w:trHeight w:val="326"/>
        </w:trPr>
        <w:tc>
          <w:tcPr>
            <w:tcW w:w="647" w:type="dxa"/>
          </w:tcPr>
          <w:p w:rsidR="00BA78FE" w:rsidRPr="00DD1F92" w:rsidRDefault="005967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025" w:hanging="1025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8</w:t>
            </w:r>
            <w:r w:rsidR="00BA78FE" w:rsidRPr="00DD1F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44" w:type="dxa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 xml:space="preserve">Обучение иностранным языкам </w:t>
            </w:r>
            <w:r w:rsidR="005967FE" w:rsidRPr="00DD1F92">
              <w:rPr>
                <w:sz w:val="22"/>
                <w:szCs w:val="22"/>
                <w:lang w:eastAsia="ru-RU"/>
              </w:rPr>
              <w:t>(индивидуальные занятия)</w:t>
            </w:r>
          </w:p>
        </w:tc>
        <w:tc>
          <w:tcPr>
            <w:tcW w:w="2046" w:type="dxa"/>
          </w:tcPr>
          <w:p w:rsidR="00DD27B0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1 занятие </w:t>
            </w:r>
          </w:p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(45 мин.)</w:t>
            </w:r>
          </w:p>
        </w:tc>
        <w:tc>
          <w:tcPr>
            <w:tcW w:w="1500" w:type="dxa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 раза</w:t>
            </w:r>
          </w:p>
        </w:tc>
        <w:tc>
          <w:tcPr>
            <w:tcW w:w="1501" w:type="dxa"/>
            <w:vAlign w:val="center"/>
          </w:tcPr>
          <w:p w:rsidR="00BA78FE" w:rsidRPr="00DD1F92" w:rsidRDefault="00DD1F92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2400,00</w:t>
            </w:r>
          </w:p>
        </w:tc>
      </w:tr>
      <w:tr w:rsidR="00BA78FE" w:rsidRPr="00DD1F92" w:rsidTr="005967FE">
        <w:trPr>
          <w:trHeight w:val="592"/>
        </w:trPr>
        <w:tc>
          <w:tcPr>
            <w:tcW w:w="647" w:type="dxa"/>
          </w:tcPr>
          <w:p w:rsidR="00BA78FE" w:rsidRPr="00DD1F92" w:rsidRDefault="005967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025" w:hanging="1025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9</w:t>
            </w:r>
            <w:r w:rsidR="00BA78FE" w:rsidRPr="00DD1F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44" w:type="dxa"/>
            <w:shd w:val="clear" w:color="auto" w:fill="auto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 xml:space="preserve">Обучение иностранных граждан русскому языку (детей) </w:t>
            </w:r>
            <w:r w:rsidR="005967FE" w:rsidRPr="00DD1F92">
              <w:rPr>
                <w:sz w:val="22"/>
                <w:szCs w:val="22"/>
                <w:lang w:eastAsia="ru-RU"/>
              </w:rPr>
              <w:t>(индивидуальные занятия)</w:t>
            </w:r>
          </w:p>
        </w:tc>
        <w:tc>
          <w:tcPr>
            <w:tcW w:w="2046" w:type="dxa"/>
            <w:shd w:val="clear" w:color="auto" w:fill="auto"/>
          </w:tcPr>
          <w:p w:rsidR="00DD27B0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1 занятие</w:t>
            </w:r>
          </w:p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 (45 мин.)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78FE" w:rsidRPr="00DD1F92" w:rsidRDefault="00BA78FE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1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1 занятие (45 мин.)</w:t>
            </w:r>
          </w:p>
        </w:tc>
        <w:tc>
          <w:tcPr>
            <w:tcW w:w="1501" w:type="dxa"/>
            <w:vAlign w:val="center"/>
          </w:tcPr>
          <w:p w:rsidR="00BA78FE" w:rsidRPr="00DD1F92" w:rsidRDefault="00DD1F92" w:rsidP="00DD27B0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63"/>
              <w:jc w:val="center"/>
              <w:rPr>
                <w:sz w:val="22"/>
                <w:szCs w:val="22"/>
                <w:lang w:eastAsia="ru-RU"/>
              </w:rPr>
            </w:pPr>
            <w:r w:rsidRPr="00DD1F92"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BA78FE" w:rsidRPr="00DD1F92" w:rsidTr="005967FE">
        <w:trPr>
          <w:trHeight w:val="592"/>
        </w:trPr>
        <w:tc>
          <w:tcPr>
            <w:tcW w:w="647" w:type="dxa"/>
          </w:tcPr>
          <w:p w:rsidR="00BA78FE" w:rsidRPr="00DD1F92" w:rsidRDefault="005967FE" w:rsidP="00DD27B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BA78FE" w:rsidRPr="00DD1F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44" w:type="dxa"/>
          </w:tcPr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Обучение русскому языку детей других национальностей (групповые занятия)</w:t>
            </w:r>
          </w:p>
        </w:tc>
        <w:tc>
          <w:tcPr>
            <w:tcW w:w="2046" w:type="dxa"/>
          </w:tcPr>
          <w:p w:rsidR="00DF51F0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 xml:space="preserve">1 занятие </w:t>
            </w:r>
          </w:p>
          <w:p w:rsidR="00BA78FE" w:rsidRPr="00DD1F92" w:rsidRDefault="00BA78FE" w:rsidP="00DD27B0">
            <w:pPr>
              <w:suppressAutoHyphens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(45 мин.)</w:t>
            </w:r>
          </w:p>
        </w:tc>
        <w:tc>
          <w:tcPr>
            <w:tcW w:w="1500" w:type="dxa"/>
          </w:tcPr>
          <w:p w:rsidR="00BA78FE" w:rsidRPr="00DD1F92" w:rsidRDefault="00BA78FE" w:rsidP="00DD27B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3 раза</w:t>
            </w:r>
          </w:p>
        </w:tc>
        <w:tc>
          <w:tcPr>
            <w:tcW w:w="1501" w:type="dxa"/>
          </w:tcPr>
          <w:p w:rsidR="00BA78FE" w:rsidRPr="00DD1F92" w:rsidRDefault="00DD1F92" w:rsidP="00DD27B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1F92">
              <w:rPr>
                <w:rFonts w:eastAsia="Calibri"/>
                <w:sz w:val="22"/>
                <w:szCs w:val="22"/>
                <w:lang w:eastAsia="en-US"/>
              </w:rPr>
              <w:t>1200,00</w:t>
            </w:r>
          </w:p>
        </w:tc>
      </w:tr>
    </w:tbl>
    <w:p w:rsidR="00CC6D89" w:rsidRPr="00DD1F92" w:rsidRDefault="00CC6D89" w:rsidP="00335781">
      <w:pPr>
        <w:jc w:val="both"/>
        <w:rPr>
          <w:sz w:val="22"/>
          <w:szCs w:val="22"/>
        </w:rPr>
      </w:pPr>
    </w:p>
    <w:sectPr w:rsidR="00CC6D89" w:rsidRPr="00DD1F92" w:rsidSect="0068333D">
      <w:footerReference w:type="default" r:id="rId10"/>
      <w:footnotePr>
        <w:pos w:val="beneathText"/>
      </w:footnotePr>
      <w:pgSz w:w="11905" w:h="16837"/>
      <w:pgMar w:top="567" w:right="565" w:bottom="1134" w:left="1418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17" w:rsidRDefault="00656917">
      <w:r>
        <w:separator/>
      </w:r>
    </w:p>
  </w:endnote>
  <w:endnote w:type="continuationSeparator" w:id="0">
    <w:p w:rsidR="00656917" w:rsidRDefault="0065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B6" w:rsidRDefault="00FF3E9B" w:rsidP="00FF3E9B">
    <w:pPr>
      <w:pStyle w:val="a9"/>
      <w:tabs>
        <w:tab w:val="left" w:pos="3135"/>
        <w:tab w:val="center" w:pos="4961"/>
      </w:tabs>
    </w:pPr>
    <w:r>
      <w:tab/>
    </w:r>
    <w:r>
      <w:tab/>
    </w:r>
    <w:r>
      <w:tab/>
    </w:r>
    <w:r w:rsidR="009F19B6">
      <w:fldChar w:fldCharType="begin"/>
    </w:r>
    <w:r w:rsidR="009F19B6">
      <w:instrText>PAGE   \* MERGEFORMAT</w:instrText>
    </w:r>
    <w:r w:rsidR="009F19B6">
      <w:fldChar w:fldCharType="separate"/>
    </w:r>
    <w:r w:rsidR="000253ED" w:rsidRPr="000253ED">
      <w:rPr>
        <w:noProof/>
        <w:lang w:val="ru-RU"/>
      </w:rPr>
      <w:t>1</w:t>
    </w:r>
    <w:r w:rsidR="009F19B6">
      <w:fldChar w:fldCharType="end"/>
    </w:r>
  </w:p>
  <w:p w:rsidR="00CB7184" w:rsidRDefault="00CB71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17" w:rsidRDefault="00656917">
      <w:r>
        <w:separator/>
      </w:r>
    </w:p>
  </w:footnote>
  <w:footnote w:type="continuationSeparator" w:id="0">
    <w:p w:rsidR="00656917" w:rsidRDefault="0065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EF16BF"/>
    <w:multiLevelType w:val="hybridMultilevel"/>
    <w:tmpl w:val="83667D98"/>
    <w:lvl w:ilvl="0" w:tplc="436027E2">
      <w:start w:val="1"/>
      <w:numFmt w:val="bullet"/>
      <w:lvlText w:val="−"/>
      <w:lvlJc w:val="left"/>
      <w:pPr>
        <w:ind w:left="786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0946221"/>
    <w:multiLevelType w:val="multilevel"/>
    <w:tmpl w:val="AD30AF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9C61997"/>
    <w:multiLevelType w:val="multilevel"/>
    <w:tmpl w:val="E732F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5436B1"/>
    <w:multiLevelType w:val="multilevel"/>
    <w:tmpl w:val="45A438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5E45408D"/>
    <w:multiLevelType w:val="hybridMultilevel"/>
    <w:tmpl w:val="2384C7BE"/>
    <w:lvl w:ilvl="0" w:tplc="436027E2">
      <w:start w:val="1"/>
      <w:numFmt w:val="bullet"/>
      <w:lvlText w:val="−"/>
      <w:lvlJc w:val="left"/>
      <w:pPr>
        <w:ind w:left="1637" w:hanging="360"/>
      </w:pPr>
      <w:rPr>
        <w:rFonts w:ascii="Viner Hand ITC" w:hAnsi="Viner Hand IT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96850"/>
    <w:multiLevelType w:val="hybridMultilevel"/>
    <w:tmpl w:val="3AF2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DE"/>
    <w:rsid w:val="00025188"/>
    <w:rsid w:val="000253ED"/>
    <w:rsid w:val="0003202C"/>
    <w:rsid w:val="000367FF"/>
    <w:rsid w:val="00040022"/>
    <w:rsid w:val="000651F8"/>
    <w:rsid w:val="00065C77"/>
    <w:rsid w:val="00085CD0"/>
    <w:rsid w:val="000953D5"/>
    <w:rsid w:val="000966B7"/>
    <w:rsid w:val="00096BA1"/>
    <w:rsid w:val="000C1597"/>
    <w:rsid w:val="000C56D5"/>
    <w:rsid w:val="000E1185"/>
    <w:rsid w:val="000E1B27"/>
    <w:rsid w:val="000F61F2"/>
    <w:rsid w:val="0011566A"/>
    <w:rsid w:val="00121B49"/>
    <w:rsid w:val="001616AC"/>
    <w:rsid w:val="001708D1"/>
    <w:rsid w:val="001731F8"/>
    <w:rsid w:val="00176DE8"/>
    <w:rsid w:val="001A57F9"/>
    <w:rsid w:val="001B7C9E"/>
    <w:rsid w:val="001C6A44"/>
    <w:rsid w:val="001E2429"/>
    <w:rsid w:val="001F4537"/>
    <w:rsid w:val="001F5C0C"/>
    <w:rsid w:val="00233BFB"/>
    <w:rsid w:val="00251C11"/>
    <w:rsid w:val="00265F7A"/>
    <w:rsid w:val="00267FB8"/>
    <w:rsid w:val="002B4954"/>
    <w:rsid w:val="002C38A9"/>
    <w:rsid w:val="002D6EDA"/>
    <w:rsid w:val="002E045E"/>
    <w:rsid w:val="002F6170"/>
    <w:rsid w:val="00335781"/>
    <w:rsid w:val="003375F6"/>
    <w:rsid w:val="003517FB"/>
    <w:rsid w:val="00356EFA"/>
    <w:rsid w:val="00365CFC"/>
    <w:rsid w:val="003842EE"/>
    <w:rsid w:val="003A575E"/>
    <w:rsid w:val="003D3CF4"/>
    <w:rsid w:val="003F189B"/>
    <w:rsid w:val="0045191B"/>
    <w:rsid w:val="0048295C"/>
    <w:rsid w:val="004829EF"/>
    <w:rsid w:val="00484F80"/>
    <w:rsid w:val="00492375"/>
    <w:rsid w:val="004C79D8"/>
    <w:rsid w:val="004D5807"/>
    <w:rsid w:val="004E5B42"/>
    <w:rsid w:val="004E5EAE"/>
    <w:rsid w:val="004F6855"/>
    <w:rsid w:val="00501A86"/>
    <w:rsid w:val="00506BF2"/>
    <w:rsid w:val="00521CC0"/>
    <w:rsid w:val="005253F7"/>
    <w:rsid w:val="005278C9"/>
    <w:rsid w:val="005332A0"/>
    <w:rsid w:val="00537A99"/>
    <w:rsid w:val="0054585E"/>
    <w:rsid w:val="00547920"/>
    <w:rsid w:val="00554E5A"/>
    <w:rsid w:val="00560017"/>
    <w:rsid w:val="0057364E"/>
    <w:rsid w:val="0057719F"/>
    <w:rsid w:val="005967FE"/>
    <w:rsid w:val="00597897"/>
    <w:rsid w:val="005E0FDA"/>
    <w:rsid w:val="005E1058"/>
    <w:rsid w:val="005E3909"/>
    <w:rsid w:val="00600DEE"/>
    <w:rsid w:val="00622763"/>
    <w:rsid w:val="00631F91"/>
    <w:rsid w:val="0063321C"/>
    <w:rsid w:val="00651619"/>
    <w:rsid w:val="00651E0D"/>
    <w:rsid w:val="00654A41"/>
    <w:rsid w:val="00656917"/>
    <w:rsid w:val="006575F9"/>
    <w:rsid w:val="0068333D"/>
    <w:rsid w:val="006A296B"/>
    <w:rsid w:val="006B22F9"/>
    <w:rsid w:val="006D7BDE"/>
    <w:rsid w:val="00706F36"/>
    <w:rsid w:val="007145E7"/>
    <w:rsid w:val="00716077"/>
    <w:rsid w:val="0073059E"/>
    <w:rsid w:val="007379A4"/>
    <w:rsid w:val="0074356C"/>
    <w:rsid w:val="00746A1B"/>
    <w:rsid w:val="00760E7B"/>
    <w:rsid w:val="00783B53"/>
    <w:rsid w:val="0078745C"/>
    <w:rsid w:val="0079717D"/>
    <w:rsid w:val="007E0B67"/>
    <w:rsid w:val="007E5367"/>
    <w:rsid w:val="007F19EA"/>
    <w:rsid w:val="007F571F"/>
    <w:rsid w:val="008409AC"/>
    <w:rsid w:val="00845627"/>
    <w:rsid w:val="008545F6"/>
    <w:rsid w:val="00866391"/>
    <w:rsid w:val="00866EE4"/>
    <w:rsid w:val="008B2A33"/>
    <w:rsid w:val="008C22B2"/>
    <w:rsid w:val="008F5054"/>
    <w:rsid w:val="00903E68"/>
    <w:rsid w:val="009109EF"/>
    <w:rsid w:val="00910BC9"/>
    <w:rsid w:val="00917A08"/>
    <w:rsid w:val="00927A3E"/>
    <w:rsid w:val="009311CD"/>
    <w:rsid w:val="009316CD"/>
    <w:rsid w:val="009422E8"/>
    <w:rsid w:val="009548B6"/>
    <w:rsid w:val="00974E06"/>
    <w:rsid w:val="009B2F30"/>
    <w:rsid w:val="009B3C28"/>
    <w:rsid w:val="009B46F0"/>
    <w:rsid w:val="009F19B6"/>
    <w:rsid w:val="009F21D3"/>
    <w:rsid w:val="009F7AD0"/>
    <w:rsid w:val="00A17C84"/>
    <w:rsid w:val="00A2616D"/>
    <w:rsid w:val="00A3136D"/>
    <w:rsid w:val="00A337FE"/>
    <w:rsid w:val="00A43269"/>
    <w:rsid w:val="00A516DB"/>
    <w:rsid w:val="00A61F8F"/>
    <w:rsid w:val="00A75203"/>
    <w:rsid w:val="00AB14D1"/>
    <w:rsid w:val="00AB50CD"/>
    <w:rsid w:val="00AC075C"/>
    <w:rsid w:val="00AF6D09"/>
    <w:rsid w:val="00B0150F"/>
    <w:rsid w:val="00B3648D"/>
    <w:rsid w:val="00B55FD6"/>
    <w:rsid w:val="00B94072"/>
    <w:rsid w:val="00BA78FE"/>
    <w:rsid w:val="00BD35B5"/>
    <w:rsid w:val="00BF513E"/>
    <w:rsid w:val="00C01906"/>
    <w:rsid w:val="00C63AC8"/>
    <w:rsid w:val="00C676B4"/>
    <w:rsid w:val="00C8151C"/>
    <w:rsid w:val="00C84446"/>
    <w:rsid w:val="00C97C4D"/>
    <w:rsid w:val="00CB7184"/>
    <w:rsid w:val="00CC1D71"/>
    <w:rsid w:val="00CC5188"/>
    <w:rsid w:val="00CC63C1"/>
    <w:rsid w:val="00CC6D89"/>
    <w:rsid w:val="00D11674"/>
    <w:rsid w:val="00D23194"/>
    <w:rsid w:val="00D27CF1"/>
    <w:rsid w:val="00D504A2"/>
    <w:rsid w:val="00D626E4"/>
    <w:rsid w:val="00D65F2F"/>
    <w:rsid w:val="00D82843"/>
    <w:rsid w:val="00D85BC1"/>
    <w:rsid w:val="00DA38F4"/>
    <w:rsid w:val="00DB2040"/>
    <w:rsid w:val="00DB7646"/>
    <w:rsid w:val="00DD1F92"/>
    <w:rsid w:val="00DD27B0"/>
    <w:rsid w:val="00DE09A5"/>
    <w:rsid w:val="00DF51F0"/>
    <w:rsid w:val="00E24CF6"/>
    <w:rsid w:val="00E75011"/>
    <w:rsid w:val="00EA3BF8"/>
    <w:rsid w:val="00EC00A9"/>
    <w:rsid w:val="00EC691A"/>
    <w:rsid w:val="00EC6D9F"/>
    <w:rsid w:val="00ED17DE"/>
    <w:rsid w:val="00EF371E"/>
    <w:rsid w:val="00F11FB6"/>
    <w:rsid w:val="00F40CB4"/>
    <w:rsid w:val="00F43234"/>
    <w:rsid w:val="00F539A0"/>
    <w:rsid w:val="00F6038B"/>
    <w:rsid w:val="00F63C1A"/>
    <w:rsid w:val="00F6592F"/>
    <w:rsid w:val="00F77843"/>
    <w:rsid w:val="00F80CC5"/>
    <w:rsid w:val="00F913D3"/>
    <w:rsid w:val="00FB1653"/>
    <w:rsid w:val="00FB1A2C"/>
    <w:rsid w:val="00FD1150"/>
    <w:rsid w:val="00FD2BC4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7"/>
  </w:style>
  <w:style w:type="paragraph" w:styleId="ac">
    <w:name w:val="List Paragraph"/>
    <w:basedOn w:val="a"/>
    <w:uiPriority w:val="34"/>
    <w:qFormat/>
    <w:rsid w:val="001C6A44"/>
    <w:pPr>
      <w:suppressAutoHyphens w:val="0"/>
      <w:spacing w:line="360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9109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header"/>
    <w:basedOn w:val="a"/>
    <w:rsid w:val="005600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B14D1"/>
    <w:rPr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E2429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1E2429"/>
    <w:rPr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7520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75203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F51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51F0"/>
    <w:pPr>
      <w:widowControl w:val="0"/>
      <w:autoSpaceDE w:val="0"/>
      <w:autoSpaceDN w:val="0"/>
      <w:adjustRightInd w:val="0"/>
    </w:pPr>
  </w:style>
  <w:style w:type="paragraph" w:styleId="ae">
    <w:name w:val="Balloon Text"/>
    <w:basedOn w:val="a"/>
    <w:link w:val="af"/>
    <w:uiPriority w:val="99"/>
    <w:semiHidden/>
    <w:unhideWhenUsed/>
    <w:rsid w:val="00DD1F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D1F9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7"/>
  </w:style>
  <w:style w:type="paragraph" w:styleId="ac">
    <w:name w:val="List Paragraph"/>
    <w:basedOn w:val="a"/>
    <w:uiPriority w:val="34"/>
    <w:qFormat/>
    <w:rsid w:val="001C6A44"/>
    <w:pPr>
      <w:suppressAutoHyphens w:val="0"/>
      <w:spacing w:line="360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9109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header"/>
    <w:basedOn w:val="a"/>
    <w:rsid w:val="005600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B14D1"/>
    <w:rPr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E2429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1E2429"/>
    <w:rPr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7520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75203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F51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51F0"/>
    <w:pPr>
      <w:widowControl w:val="0"/>
      <w:autoSpaceDE w:val="0"/>
      <w:autoSpaceDN w:val="0"/>
      <w:adjustRightInd w:val="0"/>
    </w:pPr>
  </w:style>
  <w:style w:type="paragraph" w:styleId="ae">
    <w:name w:val="Balloon Text"/>
    <w:basedOn w:val="a"/>
    <w:link w:val="af"/>
    <w:uiPriority w:val="99"/>
    <w:semiHidden/>
    <w:unhideWhenUsed/>
    <w:rsid w:val="00DD1F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D1F9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C585A250175165312542E36AF3AC1B2E30861F63D6C226172CDCDC8873AB29A1CA86F80A78B733RA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33D1-0917-4743-803D-E84B0E34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28035</CharactersWithSpaces>
  <SharedDoc>false</SharedDoc>
  <HLinks>
    <vt:vector size="6" baseType="variant"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consultantplus://offline/ref=F3C585A250175165312542E36AF3AC1B2E30861F63D6C226172CDCDC8873AB29A1CA86F80A78B733RAD2G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1</dc:creator>
  <cp:lastModifiedBy>Admin</cp:lastModifiedBy>
  <cp:revision>2</cp:revision>
  <cp:lastPrinted>2016-03-28T10:24:00Z</cp:lastPrinted>
  <dcterms:created xsi:type="dcterms:W3CDTF">2016-04-05T03:13:00Z</dcterms:created>
  <dcterms:modified xsi:type="dcterms:W3CDTF">2016-04-05T03:13:00Z</dcterms:modified>
</cp:coreProperties>
</file>